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p w14:paraId="6E0D8F5E" w14:textId="77777777" w:rsidR="00422DE5" w:rsidRDefault="00422DE5" w:rsidP="00422DE5">
      <w:pPr>
        <w:pStyle w:val="af3"/>
        <w:framePr w:wrap="auto" w:vAnchor="page" w:hAnchor="page" w:x="1418" w:y="571"/>
        <w:rPr>
          <w:rFonts w:cs="Times New Roman"/>
        </w:rPr>
      </w:pPr>
      <w:bookmarkStart w:id="0" w:name="c1"/>
      <w:r>
        <w:rPr>
          <w:rFonts w:ascii="Times New Roman" w:cs="Times New Roman"/>
        </w:rPr>
        <w:t>ICS</w:t>
      </w:r>
      <w:r>
        <w:rPr>
          <w:rFonts w:ascii="MS Mincho" w:eastAsia="MS Mincho" w:hAnsi="MS Mincho" w:cs="MS Mincho" w:hint="eastAsia"/>
        </w:rPr>
        <w:t> </w:t>
      </w:r>
      <w:bookmarkStart w:id="1" w:name="ICS"/>
      <w:r w:rsidR="008D52D9">
        <w:fldChar w:fldCharType="begin">
          <w:ffData>
            <w:name w:val="ICS"/>
            <w:enabled/>
            <w:calcOnExit w:val="0"/>
            <w:textInput>
              <w:default w:val="03.120.20"/>
            </w:textInput>
          </w:ffData>
        </w:fldChar>
      </w:r>
      <w:r>
        <w:instrText xml:space="preserve"> FORMTEXT </w:instrText>
      </w:r>
      <w:r w:rsidR="008D52D9">
        <w:fldChar w:fldCharType="separate"/>
      </w:r>
      <w:r>
        <w:rPr>
          <w:noProof/>
        </w:rPr>
        <w:t>03.120.20</w:t>
      </w:r>
      <w:r w:rsidR="008D52D9">
        <w:fldChar w:fldCharType="end"/>
      </w:r>
      <w:bookmarkEnd w:id="1"/>
    </w:p>
    <w:bookmarkStart w:id="2" w:name="WXFLH"/>
    <w:p w14:paraId="1941E9E2" w14:textId="77777777" w:rsidR="00422DE5" w:rsidRDefault="008D52D9" w:rsidP="00422DE5">
      <w:pPr>
        <w:pStyle w:val="af3"/>
        <w:framePr w:wrap="auto" w:vAnchor="page" w:hAnchor="page" w:x="1418" w:y="571"/>
        <w:rPr>
          <w:rFonts w:cs="Times New Roman"/>
        </w:rPr>
      </w:pPr>
      <w:r>
        <w:fldChar w:fldCharType="begin">
          <w:ffData>
            <w:name w:val="WXFLH"/>
            <w:enabled/>
            <w:calcOnExit w:val="0"/>
            <w:textInput>
              <w:default w:val="A00"/>
            </w:textInput>
          </w:ffData>
        </w:fldChar>
      </w:r>
      <w:r w:rsidR="00422DE5">
        <w:instrText xml:space="preserve"> FORMTEXT </w:instrText>
      </w:r>
      <w:r>
        <w:fldChar w:fldCharType="separate"/>
      </w:r>
      <w:r w:rsidR="00422DE5">
        <w:rPr>
          <w:noProof/>
        </w:rPr>
        <w:t>A00</w:t>
      </w:r>
      <w:r>
        <w:fldChar w:fldCharType="end"/>
      </w:r>
      <w:bookmarkEnd w:id="2"/>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4"/>
      </w:tblGrid>
      <w:tr w:rsidR="00422DE5" w14:paraId="3C387C55" w14:textId="77777777" w:rsidTr="00305BC5">
        <w:tc>
          <w:tcPr>
            <w:tcW w:w="9854" w:type="dxa"/>
            <w:tcBorders>
              <w:top w:val="nil"/>
              <w:left w:val="nil"/>
              <w:bottom w:val="nil"/>
              <w:right w:val="nil"/>
            </w:tcBorders>
          </w:tcPr>
          <w:p w14:paraId="10B649C3" w14:textId="77777777" w:rsidR="00422DE5" w:rsidRDefault="002A428E" w:rsidP="00305BC5">
            <w:pPr>
              <w:pStyle w:val="af3"/>
              <w:framePr w:wrap="auto" w:vAnchor="page" w:hAnchor="page" w:x="1418" w:y="571"/>
              <w:rPr>
                <w:rFonts w:cs="Times New Roman"/>
              </w:rPr>
            </w:pPr>
            <w:r>
              <w:rPr>
                <w:noProof/>
              </w:rPr>
              <w:pict w14:anchorId="2771E8ED">
                <v:rect id="矩形 6" o:spid="_x0000_s1026" style="position:absolute;margin-left:-5.25pt;margin-top:0;width:68.25pt;height:15.6pt;z-index:-251653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" stroked="f"/>
              </w:pict>
            </w:r>
            <w:bookmarkStart w:id="3" w:name="BAH"/>
            <w:r w:rsidR="008D52D9">
              <w:fldChar w:fldCharType="begin">
                <w:ffData>
                  <w:name w:val="BAH"/>
                  <w:enabled/>
                  <w:calcOnExit w:val="0"/>
                  <w:textInput/>
                </w:ffData>
              </w:fldChar>
            </w:r>
            <w:r w:rsidR="00422DE5">
              <w:instrText xml:space="preserve"> FORMTEXT </w:instrText>
            </w:r>
            <w:r w:rsidR="008D52D9">
              <w:fldChar w:fldCharType="separate"/>
            </w:r>
            <w:r w:rsidR="00422DE5">
              <w:rPr>
                <w:rFonts w:ascii="MS Mincho" w:eastAsia="MS Mincho" w:hAnsi="MS Mincho" w:cs="MS Mincho" w:hint="eastAsia"/>
                <w:noProof/>
              </w:rPr>
              <w:t> </w:t>
            </w:r>
            <w:r w:rsidR="00422DE5">
              <w:rPr>
                <w:rFonts w:ascii="MS Mincho" w:eastAsia="MS Mincho" w:hAnsi="MS Mincho" w:cs="MS Mincho" w:hint="eastAsia"/>
                <w:noProof/>
              </w:rPr>
              <w:t> </w:t>
            </w:r>
            <w:r w:rsidR="00422DE5">
              <w:rPr>
                <w:rFonts w:ascii="MS Mincho" w:eastAsia="MS Mincho" w:hAnsi="MS Mincho" w:cs="MS Mincho" w:hint="eastAsia"/>
                <w:noProof/>
              </w:rPr>
              <w:t> </w:t>
            </w:r>
            <w:r w:rsidR="00422DE5">
              <w:rPr>
                <w:rFonts w:ascii="MS Mincho" w:eastAsia="MS Mincho" w:hAnsi="MS Mincho" w:cs="MS Mincho" w:hint="eastAsia"/>
                <w:noProof/>
              </w:rPr>
              <w:t> </w:t>
            </w:r>
            <w:r w:rsidR="00422DE5">
              <w:rPr>
                <w:rFonts w:ascii="MS Mincho" w:eastAsia="MS Mincho" w:hAnsi="MS Mincho" w:cs="MS Mincho" w:hint="eastAsia"/>
                <w:noProof/>
              </w:rPr>
              <w:t> </w:t>
            </w:r>
            <w:r w:rsidR="008D52D9">
              <w:fldChar w:fldCharType="end"/>
            </w:r>
            <w:bookmarkEnd w:id="3"/>
          </w:p>
        </w:tc>
      </w:tr>
    </w:tbl>
    <w:bookmarkEnd w:id="0"/>
    <w:p w14:paraId="5E068F16" w14:textId="77777777" w:rsidR="00422DE5" w:rsidRDefault="008D52D9" w:rsidP="00422DE5">
      <w:pPr>
        <w:pStyle w:val="af5"/>
        <w:framePr w:wrap="auto" w:vAnchor="page" w:hAnchor="page" w:x="7940" w:y="970"/>
      </w:pPr>
      <w:r>
        <w:fldChar w:fldCharType="begin">
          <w:ffData>
            <w:name w:val=""/>
            <w:enabled/>
            <w:calcOnExit w:val="0"/>
            <w:textInput>
              <w:default w:val="RB"/>
              <w:maxLength w:val="2"/>
            </w:textInput>
          </w:ffData>
        </w:fldChar>
      </w:r>
      <w:r w:rsidR="00422DE5">
        <w:instrText xml:space="preserve"> FORMTEXT </w:instrText>
      </w:r>
      <w:r>
        <w:fldChar w:fldCharType="separate"/>
      </w:r>
      <w:r w:rsidR="00422DE5">
        <w:rPr>
          <w:noProof/>
        </w:rPr>
        <w:t>RB</w:t>
      </w:r>
      <w:r>
        <w:fldChar w:fldCharType="end"/>
      </w:r>
    </w:p>
    <w:p w14:paraId="3CAC2066" w14:textId="77777777" w:rsidR="00422DE5" w:rsidRDefault="00422DE5" w:rsidP="00422DE5">
      <w:pPr>
        <w:pStyle w:val="aff0"/>
        <w:framePr w:wrap="auto"/>
        <w:rPr>
          <w:rFonts w:cs="Times New Roman"/>
        </w:rPr>
      </w:pPr>
      <w:r>
        <w:rPr>
          <w:rFonts w:hint="eastAsia"/>
        </w:rPr>
        <w:t>中华人民共和国</w:t>
      </w:r>
      <w:bookmarkStart w:id="4" w:name="c2"/>
      <w:r w:rsidR="008D52D9">
        <w:fldChar w:fldCharType="begin">
          <w:ffData>
            <w:name w:val="c2"/>
            <w:enabled/>
            <w:calcOnExit w:val="0"/>
            <w:textInput/>
          </w:ffData>
        </w:fldChar>
      </w:r>
      <w:r>
        <w:instrText xml:space="preserve"> FORMTEXT </w:instrText>
      </w:r>
      <w:r w:rsidR="008D52D9">
        <w:fldChar w:fldCharType="separate"/>
      </w:r>
      <w:r>
        <w:rPr>
          <w:rFonts w:hint="eastAsia"/>
          <w:noProof/>
        </w:rPr>
        <w:t>认证认可</w:t>
      </w:r>
      <w:r w:rsidR="008D52D9">
        <w:fldChar w:fldCharType="end"/>
      </w:r>
      <w:bookmarkEnd w:id="4"/>
      <w:r>
        <w:rPr>
          <w:rFonts w:hint="eastAsia"/>
        </w:rPr>
        <w:t>行业标准</w:t>
      </w:r>
    </w:p>
    <w:bookmarkStart w:id="5" w:name="StdNo0"/>
    <w:p w14:paraId="3263C7FD" w14:textId="77777777" w:rsidR="00422DE5" w:rsidRPr="001D75BD" w:rsidRDefault="008D52D9" w:rsidP="00422DE5">
      <w:pPr>
        <w:pStyle w:val="2"/>
        <w:framePr w:wrap="auto"/>
        <w:adjustRightInd w:val="0"/>
        <w:snapToGrid w:val="0"/>
        <w:rPr>
          <w:rFonts w:hAnsi="黑体"/>
        </w:rPr>
      </w:pPr>
      <w:r w:rsidRPr="001D75BD">
        <w:rPr>
          <w:rFonts w:hAnsi="黑体"/>
        </w:rPr>
        <w:fldChar w:fldCharType="begin">
          <w:ffData>
            <w:name w:val="StdNo0"/>
            <w:enabled/>
            <w:calcOnExit w:val="0"/>
            <w:textInput>
              <w:default w:val="RB"/>
              <w:maxLength w:val="2"/>
            </w:textInput>
          </w:ffData>
        </w:fldChar>
      </w:r>
      <w:r w:rsidR="00422DE5" w:rsidRPr="001D75BD">
        <w:rPr>
          <w:rFonts w:hAnsi="黑体"/>
        </w:rPr>
        <w:instrText xml:space="preserve"> FORMTEXT </w:instrText>
      </w:r>
      <w:r w:rsidRPr="001D75BD">
        <w:rPr>
          <w:rFonts w:hAnsi="黑体"/>
        </w:rPr>
      </w:r>
      <w:r w:rsidRPr="001D75BD">
        <w:rPr>
          <w:rFonts w:hAnsi="黑体"/>
        </w:rPr>
        <w:fldChar w:fldCharType="separate"/>
      </w:r>
      <w:r w:rsidR="00422DE5" w:rsidRPr="001D75BD">
        <w:rPr>
          <w:rFonts w:hAnsi="黑体"/>
          <w:noProof/>
        </w:rPr>
        <w:t>RB</w:t>
      </w:r>
      <w:r w:rsidRPr="001D75BD">
        <w:rPr>
          <w:rFonts w:hAnsi="黑体"/>
        </w:rPr>
        <w:fldChar w:fldCharType="end"/>
      </w:r>
      <w:bookmarkEnd w:id="5"/>
      <w:r w:rsidR="00422DE5" w:rsidRPr="001D75BD">
        <w:rPr>
          <w:rFonts w:hAnsi="黑体"/>
        </w:rPr>
        <w:t xml:space="preserve">/T </w:t>
      </w:r>
      <w:r>
        <w:rPr>
          <w:rFonts w:hAnsi="黑体"/>
        </w:rPr>
        <w:fldChar w:fldCharType="begin">
          <w:ffData>
            <w:name w:val="StdNo1"/>
            <w:enabled/>
            <w:calcOnExit w:val="0"/>
            <w:textInput>
              <w:default w:val="XXX"/>
            </w:textInput>
          </w:ffData>
        </w:fldChar>
      </w:r>
      <w:bookmarkStart w:id="6" w:name="StdNo1"/>
      <w:r w:rsidR="00422DE5">
        <w:rPr>
          <w:rFonts w:hAnsi="黑体"/>
        </w:rPr>
        <w:instrText xml:space="preserve"> FORMTEXT </w:instrText>
      </w:r>
      <w:r>
        <w:rPr>
          <w:rFonts w:hAnsi="黑体"/>
        </w:rPr>
      </w:r>
      <w:r>
        <w:rPr>
          <w:rFonts w:hAnsi="黑体"/>
        </w:rPr>
        <w:fldChar w:fldCharType="separate"/>
      </w:r>
      <w:r w:rsidR="00422DE5">
        <w:rPr>
          <w:rFonts w:hAnsi="黑体"/>
          <w:noProof/>
        </w:rPr>
        <w:t>XXX</w:t>
      </w:r>
      <w:r>
        <w:rPr>
          <w:rFonts w:hAnsi="黑体"/>
        </w:rPr>
        <w:fldChar w:fldCharType="end"/>
      </w:r>
      <w:bookmarkEnd w:id="6"/>
      <w:r w:rsidR="00422DE5" w:rsidRPr="001D75BD">
        <w:rPr>
          <w:rFonts w:hAnsi="黑体"/>
        </w:rPr>
        <w:t>—</w:t>
      </w:r>
      <w:r>
        <w:rPr>
          <w:rFonts w:hAnsi="黑体"/>
        </w:rPr>
        <w:fldChar w:fldCharType="begin">
          <w:ffData>
            <w:name w:val="StdNo2"/>
            <w:enabled/>
            <w:calcOnExit w:val="0"/>
            <w:textInput>
              <w:default w:val="XXXX"/>
              <w:maxLength w:val="4"/>
            </w:textInput>
          </w:ffData>
        </w:fldChar>
      </w:r>
      <w:bookmarkStart w:id="7" w:name="StdNo2"/>
      <w:r w:rsidR="00422DE5">
        <w:rPr>
          <w:rFonts w:hAnsi="黑体"/>
        </w:rPr>
        <w:instrText xml:space="preserve"> FORMTEXT </w:instrText>
      </w:r>
      <w:r>
        <w:rPr>
          <w:rFonts w:hAnsi="黑体"/>
        </w:rPr>
      </w:r>
      <w:r>
        <w:rPr>
          <w:rFonts w:hAnsi="黑体"/>
        </w:rPr>
        <w:fldChar w:fldCharType="separate"/>
      </w:r>
      <w:r w:rsidR="00422DE5">
        <w:rPr>
          <w:rFonts w:hAnsi="黑体"/>
          <w:noProof/>
        </w:rPr>
        <w:t>XXXX</w:t>
      </w:r>
      <w:r>
        <w:rPr>
          <w:rFonts w:hAnsi="黑体"/>
        </w:rPr>
        <w:fldChar w:fldCharType="end"/>
      </w:r>
      <w:bookmarkEnd w:id="7"/>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356"/>
      </w:tblGrid>
      <w:tr w:rsidR="00422DE5" w:rsidRPr="006239F7" w14:paraId="399AC43E" w14:textId="77777777" w:rsidTr="00305BC5">
        <w:tc>
          <w:tcPr>
            <w:tcW w:w="9356" w:type="dxa"/>
            <w:tcBorders>
              <w:top w:val="nil"/>
              <w:left w:val="nil"/>
              <w:bottom w:val="nil"/>
              <w:right w:val="nil"/>
            </w:tcBorders>
          </w:tcPr>
          <w:bookmarkStart w:id="8" w:name="DT"/>
          <w:p w14:paraId="38FC1412" w14:textId="77777777" w:rsidR="00422DE5" w:rsidRPr="006239F7" w:rsidRDefault="008D52D9" w:rsidP="00305BC5">
            <w:pPr>
              <w:pStyle w:val="afd"/>
              <w:framePr w:wrap="auto"/>
              <w:adjustRightInd w:val="0"/>
              <w:snapToGrid w:val="0"/>
              <w:spacing w:line="240" w:lineRule="auto"/>
              <w:rPr>
                <w:rFonts w:ascii="Times New Roman" w:eastAsia="黑体"/>
              </w:rPr>
            </w:pPr>
            <w:r w:rsidRPr="006239F7">
              <w:rPr>
                <w:rFonts w:ascii="Times New Roman" w:eastAsia="黑体"/>
              </w:rPr>
              <w:fldChar w:fldCharType="begin">
                <w:ffData>
                  <w:name w:val="DT"/>
                  <w:enabled/>
                  <w:calcOnExit w:val="0"/>
                  <w:textInput/>
                </w:ffData>
              </w:fldChar>
            </w:r>
            <w:r w:rsidR="00422DE5" w:rsidRPr="006239F7">
              <w:rPr>
                <w:rFonts w:ascii="Times New Roman" w:eastAsia="黑体"/>
              </w:rPr>
              <w:instrText xml:space="preserve"> FORMTEXT </w:instrText>
            </w:r>
            <w:r w:rsidRPr="006239F7">
              <w:rPr>
                <w:rFonts w:ascii="Times New Roman" w:eastAsia="黑体"/>
              </w:rPr>
            </w:r>
            <w:r w:rsidRPr="006239F7">
              <w:rPr>
                <w:rFonts w:ascii="Times New Roman" w:eastAsia="黑体"/>
              </w:rPr>
              <w:fldChar w:fldCharType="separate"/>
            </w:r>
            <w:r w:rsidR="00422DE5" w:rsidRPr="006239F7">
              <w:rPr>
                <w:rFonts w:ascii="Times New Roman" w:eastAsia="黑体"/>
              </w:rPr>
              <w:t>     </w:t>
            </w:r>
            <w:r w:rsidRPr="006239F7">
              <w:rPr>
                <w:rFonts w:ascii="Times New Roman" w:eastAsia="黑体"/>
              </w:rPr>
              <w:fldChar w:fldCharType="end"/>
            </w:r>
            <w:bookmarkEnd w:id="8"/>
          </w:p>
        </w:tc>
      </w:tr>
    </w:tbl>
    <w:p w14:paraId="01673FDD" w14:textId="77777777" w:rsidR="00422DE5" w:rsidRDefault="00422DE5" w:rsidP="00422DE5">
      <w:pPr>
        <w:pStyle w:val="2"/>
        <w:framePr w:wrap="auto"/>
        <w:rPr>
          <w:rFonts w:cs="Times New Roman"/>
        </w:rPr>
      </w:pPr>
    </w:p>
    <w:p w14:paraId="7109C3BE" w14:textId="77777777" w:rsidR="00422DE5" w:rsidRDefault="00422DE5" w:rsidP="00422DE5">
      <w:pPr>
        <w:pStyle w:val="2"/>
        <w:framePr w:wrap="auto"/>
        <w:rPr>
          <w:rFonts w:cs="Times New Roman"/>
        </w:rPr>
      </w:pPr>
    </w:p>
    <w:bookmarkStart w:id="9" w:name="FY"/>
    <w:p w14:paraId="1EA754A6" w14:textId="77777777" w:rsidR="00422DE5" w:rsidRDefault="008D52D9" w:rsidP="00422DE5">
      <w:pPr>
        <w:pStyle w:val="af9"/>
        <w:framePr w:wrap="auto" w:hAnchor="page" w:x="1311" w:y="14065"/>
      </w:pPr>
      <w:r>
        <w:rPr>
          <w:rFonts w:ascii="黑体" w:cs="黑体"/>
        </w:rPr>
        <w:fldChar w:fldCharType="begin">
          <w:ffData>
            <w:name w:val="FY"/>
            <w:enabled/>
            <w:calcOnExit w:val="0"/>
            <w:textInput>
              <w:default w:val="XXXX"/>
              <w:maxLength w:val="4"/>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XXXX</w:t>
      </w:r>
      <w:r>
        <w:rPr>
          <w:rFonts w:ascii="黑体" w:cs="黑体"/>
        </w:rPr>
        <w:fldChar w:fldCharType="end"/>
      </w:r>
      <w:bookmarkEnd w:id="9"/>
      <w:r w:rsidR="00422DE5">
        <w:rPr>
          <w:rFonts w:ascii="黑体" w:cs="黑体"/>
        </w:rPr>
        <w:t>-</w:t>
      </w:r>
      <w:r>
        <w:rPr>
          <w:rFonts w:ascii="黑体" w:cs="黑体"/>
        </w:rPr>
        <w:fldChar w:fldCharType="begin">
          <w:ffData>
            <w:name w:val=""/>
            <w:enabled/>
            <w:calcOnExit w:val="0"/>
            <w:textInput>
              <w:default w:val="XX"/>
              <w:maxLength w:val="2"/>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w:t>
      </w:r>
      <w:r>
        <w:rPr>
          <w:rFonts w:ascii="黑体" w:cs="黑体"/>
        </w:rPr>
        <w:fldChar w:fldCharType="end"/>
      </w:r>
      <w:r w:rsidR="00422DE5">
        <w:rPr>
          <w:rFonts w:ascii="黑体" w:cs="黑体"/>
        </w:rPr>
        <w:t>-</w:t>
      </w:r>
      <w:bookmarkStart w:id="10" w:name="FD"/>
      <w:r>
        <w:rPr>
          <w:rFonts w:ascii="黑体" w:cs="黑体"/>
        </w:rPr>
        <w:fldChar w:fldCharType="begin">
          <w:ffData>
            <w:name w:val="FD"/>
            <w:enabled/>
            <w:calcOnExit w:val="0"/>
            <w:textInput>
              <w:default w:val="XX"/>
              <w:maxLength w:val="2"/>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w:t>
      </w:r>
      <w:r>
        <w:rPr>
          <w:rFonts w:ascii="黑体" w:cs="黑体"/>
        </w:rPr>
        <w:fldChar w:fldCharType="end"/>
      </w:r>
      <w:bookmarkEnd w:id="10"/>
      <w:r w:rsidR="00422DE5">
        <w:rPr>
          <w:rFonts w:cs="黑体" w:hint="eastAsia"/>
        </w:rPr>
        <w:t>发布</w:t>
      </w:r>
      <w:r w:rsidR="002A428E">
        <w:rPr>
          <w:noProof/>
        </w:rPr>
        <w:pict w14:anchorId="580196BA">
          <v:line id="直接连接符 5" o:spid="_x0000_s1031" style="position:absolute;z-index:251659264;visibility:visible;mso-position-horizontal-relative:text;mso-position-vertical-relative:page" from="-.05pt,728.5pt" to="481.85pt,7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">
            <w10:wrap anchory="page"/>
            <w10:anchorlock/>
          </v:line>
        </w:pict>
      </w:r>
    </w:p>
    <w:bookmarkStart w:id="11" w:name="SY"/>
    <w:p w14:paraId="146736A7" w14:textId="77777777" w:rsidR="00422DE5" w:rsidRDefault="008D52D9" w:rsidP="00422DE5">
      <w:pPr>
        <w:pStyle w:val="af4"/>
        <w:framePr w:wrap="auto"/>
        <w:ind w:firstLineChars="100" w:firstLine="280"/>
        <w:jc w:val="left"/>
      </w:pPr>
      <w:r>
        <w:rPr>
          <w:rFonts w:ascii="黑体" w:cs="黑体"/>
        </w:rPr>
        <w:fldChar w:fldCharType="begin">
          <w:ffData>
            <w:name w:val="SY"/>
            <w:enabled/>
            <w:calcOnExit w:val="0"/>
            <w:textInput>
              <w:default w:val="XXXX"/>
              <w:maxLength w:val="4"/>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XXXX</w:t>
      </w:r>
      <w:r>
        <w:rPr>
          <w:rFonts w:ascii="黑体" w:cs="黑体"/>
        </w:rPr>
        <w:fldChar w:fldCharType="end"/>
      </w:r>
      <w:bookmarkEnd w:id="11"/>
      <w:r w:rsidR="00422DE5">
        <w:rPr>
          <w:rFonts w:ascii="黑体" w:cs="黑体"/>
        </w:rPr>
        <w:t>-</w:t>
      </w:r>
      <w:bookmarkStart w:id="12" w:name="SM"/>
      <w:r>
        <w:rPr>
          <w:rFonts w:ascii="黑体" w:cs="黑体"/>
        </w:rPr>
        <w:fldChar w:fldCharType="begin">
          <w:ffData>
            <w:name w:val="SM"/>
            <w:enabled/>
            <w:calcOnExit w:val="0"/>
            <w:textInput>
              <w:default w:val="XX"/>
              <w:maxLength w:val="2"/>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w:t>
      </w:r>
      <w:r>
        <w:rPr>
          <w:rFonts w:ascii="黑体" w:cs="黑体"/>
        </w:rPr>
        <w:fldChar w:fldCharType="end"/>
      </w:r>
      <w:bookmarkEnd w:id="12"/>
      <w:r w:rsidR="00422DE5">
        <w:rPr>
          <w:rFonts w:ascii="黑体" w:cs="黑体"/>
        </w:rPr>
        <w:t>-</w:t>
      </w:r>
      <w:bookmarkStart w:id="13" w:name="SD"/>
      <w:r>
        <w:rPr>
          <w:rFonts w:ascii="黑体" w:cs="黑体"/>
        </w:rPr>
        <w:fldChar w:fldCharType="begin">
          <w:ffData>
            <w:name w:val="SD"/>
            <w:enabled/>
            <w:calcOnExit w:val="0"/>
            <w:textInput>
              <w:default w:val="XX"/>
              <w:maxLength w:val="2"/>
            </w:textInput>
          </w:ffData>
        </w:fldChar>
      </w:r>
      <w:r w:rsidR="00422DE5">
        <w:rPr>
          <w:rFonts w:ascii="黑体" w:cs="黑体"/>
        </w:rPr>
        <w:instrText xml:space="preserve"> FORMTEXT </w:instrText>
      </w:r>
      <w:r>
        <w:rPr>
          <w:rFonts w:ascii="黑体" w:cs="黑体"/>
        </w:rPr>
      </w:r>
      <w:r>
        <w:rPr>
          <w:rFonts w:ascii="黑体" w:cs="黑体"/>
        </w:rPr>
        <w:fldChar w:fldCharType="separate"/>
      </w:r>
      <w:r w:rsidR="00422DE5">
        <w:rPr>
          <w:rFonts w:ascii="黑体" w:cs="黑体"/>
          <w:noProof/>
        </w:rPr>
        <w:t>XX</w:t>
      </w:r>
      <w:r>
        <w:rPr>
          <w:rFonts w:ascii="黑体" w:cs="黑体"/>
        </w:rPr>
        <w:fldChar w:fldCharType="end"/>
      </w:r>
      <w:bookmarkEnd w:id="13"/>
      <w:r w:rsidR="00422DE5">
        <w:rPr>
          <w:rFonts w:cs="黑体" w:hint="eastAsia"/>
        </w:rPr>
        <w:t>实施</w:t>
      </w:r>
    </w:p>
    <w:p w14:paraId="56A8700B" w14:textId="77777777" w:rsidR="00422DE5" w:rsidRDefault="002A428E" w:rsidP="00422DE5">
      <w:pPr>
        <w:pStyle w:val="af0"/>
        <w:framePr w:wrap="auto"/>
        <w:rPr>
          <w:rFonts w:cs="Times New Roman"/>
        </w:rPr>
      </w:pPr>
      <w:bookmarkStart w:id="14" w:name="fm"/>
      <w:r>
        <w:rPr>
          <w:noProof/>
          <w:w w:val="100"/>
        </w:rPr>
        <w:pict w14:anchorId="5000341D">
          <v:rect id="矩形 4" o:spid="_x0000_s1030" style="position:absolute;left:0;text-align:left;margin-left:142.55pt;margin-top:-310.45pt;width:100pt;height:24pt;z-index:-251654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" stroked="f">
            <w10:anchorlock/>
          </v:rect>
        </w:pict>
      </w:r>
      <w:r>
        <w:rPr>
          <w:noProof/>
          <w:w w:val="100"/>
        </w:rPr>
        <w:pict w14:anchorId="32DC0E82">
          <v:rect id="矩形 3" o:spid="_x0000_s1029" style="position:absolute;left:0;text-align:left;margin-left:347.55pt;margin-top:-585.45pt;width:90pt;height:18pt;z-index:-251655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" stroked="f">
            <w10:anchorlock/>
          </v:rect>
        </w:pict>
      </w:r>
      <w:r>
        <w:rPr>
          <w:noProof/>
          <w:w w:val="100"/>
        </w:rPr>
        <w:pict w14:anchorId="3F256020">
          <v:line id="直接连接符 2" o:spid="_x0000_s1028" style="position:absolute;left:0;text-align:left;z-index:251660288;visibility:visible" from="-36.6pt,-552.85pt" to="445.3pt,-55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">
            <w10:anchorlock/>
          </v:line>
        </w:pict>
      </w:r>
      <w:bookmarkEnd w:id="14"/>
      <w:r w:rsidR="008D52D9">
        <w:fldChar w:fldCharType="begin">
          <w:ffData>
            <w:name w:val=""/>
            <w:enabled/>
            <w:calcOnExit w:val="0"/>
            <w:textInput/>
          </w:ffData>
        </w:fldChar>
      </w:r>
      <w:r w:rsidR="00422DE5">
        <w:instrText xml:space="preserve"> FORMTEXT </w:instrText>
      </w:r>
      <w:r w:rsidR="008D52D9">
        <w:fldChar w:fldCharType="separate"/>
      </w:r>
      <w:r w:rsidR="00422DE5">
        <w:rPr>
          <w:rFonts w:hint="eastAsia"/>
          <w:noProof/>
        </w:rPr>
        <w:t>中国国家认证认可监督管理委员会</w:t>
      </w:r>
      <w:r w:rsidR="008D52D9">
        <w:fldChar w:fldCharType="end"/>
      </w:r>
      <w:r w:rsidR="00422DE5">
        <w:rPr>
          <w:rFonts w:cs="Times New Roman"/>
        </w:rPr>
        <w:t> </w:t>
      </w:r>
      <w:r w:rsidR="00422DE5">
        <w:rPr>
          <w:rFonts w:cs="Times New Roman"/>
        </w:rPr>
        <w:t> </w:t>
      </w:r>
      <w:r w:rsidR="00422DE5">
        <w:rPr>
          <w:rFonts w:cs="Times New Roman"/>
        </w:rPr>
        <w:t> </w:t>
      </w:r>
      <w:r w:rsidR="00422DE5">
        <w:rPr>
          <w:rStyle w:val="ab"/>
          <w:rFonts w:hint="eastAsia"/>
        </w:rPr>
        <w:t>发布</w:t>
      </w:r>
    </w:p>
    <w:p w14:paraId="16DF4BDC" w14:textId="77777777" w:rsidR="00422DE5" w:rsidRPr="007148D2" w:rsidRDefault="008D52D9" w:rsidP="00422DE5">
      <w:pPr>
        <w:pStyle w:val="af2"/>
        <w:framePr w:wrap="auto"/>
        <w:rPr>
          <w:rFonts w:cs="Times New Roman"/>
          <w:sz w:val="44"/>
          <w:szCs w:val="44"/>
        </w:rPr>
      </w:pPr>
      <w:r>
        <w:fldChar w:fldCharType="begin">
          <w:ffData>
            <w:name w:val="StdName"/>
            <w:enabled/>
            <w:calcOnExit w:val="0"/>
            <w:textInput>
              <w:default w:val="检验检测机构资质认定能力评价         工程检验检测机构要求"/>
            </w:textInput>
          </w:ffData>
        </w:fldChar>
      </w:r>
      <w:bookmarkStart w:id="15" w:name="StdName"/>
      <w:r w:rsidR="00B60D96">
        <w:instrText xml:space="preserve"> FORMTEXT </w:instrText>
      </w:r>
      <w:r>
        <w:fldChar w:fldCharType="separate"/>
      </w:r>
      <w:r w:rsidR="00B60D96">
        <w:rPr>
          <w:rFonts w:hint="eastAsia"/>
          <w:noProof/>
        </w:rPr>
        <w:t>检验检测机构资质认定能力评价         工程检验检测机构要求</w:t>
      </w:r>
      <w:r>
        <w:fldChar w:fldCharType="end"/>
      </w:r>
      <w:bookmarkEnd w:id="15"/>
    </w:p>
    <w:p w14:paraId="0F6E060D" w14:textId="77777777" w:rsidR="00422DE5" w:rsidRPr="007148D2" w:rsidRDefault="008D52D9" w:rsidP="00422DE5">
      <w:pPr>
        <w:pStyle w:val="af1"/>
        <w:framePr w:wrap="auto"/>
      </w:pPr>
      <w:r>
        <w:fldChar w:fldCharType="begin">
          <w:ffData>
            <w:name w:val="StdEnglishName"/>
            <w:enabled/>
            <w:calcOnExit w:val="0"/>
            <w:textInput>
              <w:default w:val="Competence assessment for inspection body and laboratory mandatory approval—Requirements for engineering inspection and testing body"/>
            </w:textInput>
          </w:ffData>
        </w:fldChar>
      </w:r>
      <w:bookmarkStart w:id="16" w:name="StdEnglishName"/>
      <w:r w:rsidR="003F7415">
        <w:instrText xml:space="preserve"> FORMTEXT </w:instrText>
      </w:r>
      <w:r>
        <w:fldChar w:fldCharType="separate"/>
      </w:r>
      <w:r w:rsidR="003F7415">
        <w:rPr>
          <w:noProof/>
        </w:rPr>
        <w:t>Competence assessment for inspection body and laboratory mandatory approval—Requirements for engineering inspection and testing body</w:t>
      </w:r>
      <w:r>
        <w:fldChar w:fldCharType="end"/>
      </w:r>
      <w:bookmarkEnd w:id="16"/>
    </w:p>
    <w:p w14:paraId="0AEACD02" w14:textId="77777777" w:rsidR="00422DE5" w:rsidRDefault="00422DE5" w:rsidP="00422DE5">
      <w:pPr>
        <w:pStyle w:val="af8"/>
        <w:framePr w:wrap="auto"/>
        <w:rPr>
          <w:rFonts w:ascii="黑体" w:eastAsia="黑体" w:hAnsi="黑体" w:cs="Times New Roman"/>
        </w:rPr>
      </w:pPr>
      <w:r w:rsidRPr="007148D2">
        <w:rPr>
          <w:rFonts w:ascii="黑体" w:eastAsia="黑体" w:hAnsi="黑体" w:cs="黑体" w:hint="eastAsia"/>
          <w:sz w:val="32"/>
          <w:szCs w:val="32"/>
        </w:rPr>
        <w:t>（征求意见稿）</w:t>
      </w: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855"/>
      </w:tblGrid>
      <w:tr w:rsidR="00422DE5" w14:paraId="3D841A6A" w14:textId="77777777" w:rsidTr="00305BC5">
        <w:tc>
          <w:tcPr>
            <w:tcW w:w="9855" w:type="dxa"/>
            <w:tcBorders>
              <w:top w:val="nil"/>
              <w:left w:val="nil"/>
              <w:bottom w:val="nil"/>
              <w:right w:val="nil"/>
            </w:tcBorders>
          </w:tcPr>
          <w:p w14:paraId="6CC7869D" w14:textId="77777777" w:rsidR="00422DE5" w:rsidRDefault="002A428E" w:rsidP="00305BC5">
            <w:pPr>
              <w:pStyle w:val="af7"/>
              <w:framePr w:wrap="auto"/>
              <w:rPr>
                <w:rFonts w:cs="Times New Roman"/>
              </w:rPr>
            </w:pPr>
            <w:r>
              <w:rPr>
                <w:noProof/>
              </w:rPr>
              <w:pict w14:anchorId="17E58FBB">
                <v:rect id="矩形 1" o:spid="_x0000_s1027" style="position:absolute;left:0;text-align:left;margin-left:173.3pt;margin-top:337.15pt;width:150pt;height:20pt;z-index:-251652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" stroked="f">
                  <w10:anchorlock/>
                </v:rect>
              </w:pict>
            </w:r>
            <w:r w:rsidR="008D52D9">
              <w:fldChar w:fldCharType="begin"/>
            </w:r>
            <w:r w:rsidR="00422DE5">
              <w:instrText xml:space="preserve"> FORMDROPDOWN </w:instrText>
            </w:r>
            <w:r w:rsidR="008D52D9">
              <w:fldChar w:fldCharType="end"/>
            </w:r>
          </w:p>
        </w:tc>
      </w:tr>
      <w:tr w:rsidR="00422DE5" w14:paraId="70FE2DC7" w14:textId="77777777" w:rsidTr="00305BC5">
        <w:tc>
          <w:tcPr>
            <w:tcW w:w="9855" w:type="dxa"/>
            <w:tcBorders>
              <w:top w:val="nil"/>
              <w:left w:val="nil"/>
              <w:bottom w:val="nil"/>
              <w:right w:val="nil"/>
            </w:tcBorders>
          </w:tcPr>
          <w:p w14:paraId="0FF62535" w14:textId="77777777" w:rsidR="00422DE5" w:rsidRDefault="008D52D9" w:rsidP="00305BC5">
            <w:pPr>
              <w:pStyle w:val="aff"/>
              <w:framePr w:wrap="auto"/>
              <w:rPr>
                <w:rFonts w:cs="Times New Roman"/>
              </w:rPr>
            </w:pPr>
            <w:r>
              <w:fldChar w:fldCharType="begin">
                <w:ffData>
                  <w:name w:val="WCRQ"/>
                  <w:enabled/>
                  <w:calcOnExit w:val="0"/>
                  <w:textInput/>
                </w:ffData>
              </w:fldChar>
            </w:r>
            <w:r w:rsidR="00422DE5">
              <w:instrText xml:space="preserve"> FORMTEXT </w:instrText>
            </w:r>
            <w:r>
              <w:fldChar w:fldCharType="separate"/>
            </w:r>
            <w:r w:rsidR="00422DE5">
              <w:rPr>
                <w:rFonts w:cs="Times New Roman"/>
                <w:noProof/>
              </w:rPr>
              <w:t> </w:t>
            </w:r>
            <w:r w:rsidR="00422DE5">
              <w:rPr>
                <w:rFonts w:cs="Times New Roman"/>
                <w:noProof/>
              </w:rPr>
              <w:t> </w:t>
            </w:r>
            <w:r w:rsidR="00422DE5">
              <w:rPr>
                <w:rFonts w:cs="Times New Roman"/>
                <w:noProof/>
              </w:rPr>
              <w:t> </w:t>
            </w:r>
            <w:r w:rsidR="00422DE5">
              <w:rPr>
                <w:rFonts w:cs="Times New Roman"/>
                <w:noProof/>
              </w:rPr>
              <w:t> </w:t>
            </w:r>
            <w:r w:rsidR="00422DE5">
              <w:rPr>
                <w:rFonts w:cs="Times New Roman"/>
                <w:noProof/>
              </w:rPr>
              <w:t> </w:t>
            </w:r>
            <w:r>
              <w:fldChar w:fldCharType="end"/>
            </w:r>
          </w:p>
        </w:tc>
      </w:tr>
    </w:tbl>
    <w:p w14:paraId="622F2F17" w14:textId="77777777" w:rsidR="00422DE5" w:rsidRDefault="00422DE5" w:rsidP="00422DE5">
      <w:pPr>
        <w:pStyle w:val="af"/>
        <w:ind w:firstLineChars="0" w:firstLine="0"/>
        <w:rPr>
          <w:rFonts w:cs="Times New Roman"/>
        </w:rPr>
        <w:sectPr w:rsidR="00422DE5">
          <w:headerReference w:type="even" r:id="rId8"/>
          <w:footerReference w:type="even" r:id="rId9"/>
          <w:footerReference w:type="default" r:id="rId10"/>
          <w:pgSz w:w="11906" w:h="16838"/>
          <w:pgMar w:top="1418" w:right="850" w:bottom="1134" w:left="1418" w:header="0" w:footer="0" w:gutter="0"/>
          <w:pgNumType w:fmt="upperRoman" w:start="1"/>
          <w:cols w:space="720"/>
          <w:formProt w:val="0"/>
          <w:docGrid w:type="linesAndChars" w:linePitch="312"/>
        </w:sectPr>
      </w:pPr>
    </w:p>
    <w:p w14:paraId="472E72AD" w14:textId="77777777" w:rsidR="00422DE5" w:rsidRDefault="00422DE5" w:rsidP="00422DE5">
      <w:pPr>
        <w:spacing w:before="640" w:after="560"/>
        <w:jc w:val="center"/>
        <w:rPr>
          <w:rFonts w:ascii="黑体" w:eastAsia="黑体" w:hAnsi="黑体"/>
          <w:sz w:val="32"/>
          <w:szCs w:val="32"/>
        </w:rPr>
      </w:pPr>
      <w:r>
        <w:rPr>
          <w:rFonts w:ascii="黑体" w:eastAsia="黑体" w:hAnsi="黑体" w:cs="黑体" w:hint="eastAsia"/>
          <w:sz w:val="32"/>
          <w:szCs w:val="32"/>
        </w:rPr>
        <w:lastRenderedPageBreak/>
        <w:t>目</w:t>
      </w:r>
      <w:r>
        <w:rPr>
          <w:rFonts w:ascii="黑体" w:eastAsia="黑体" w:hAnsi="黑体" w:cs="黑体"/>
          <w:sz w:val="32"/>
          <w:szCs w:val="32"/>
        </w:rPr>
        <w:t xml:space="preserve">  </w:t>
      </w:r>
      <w:r>
        <w:rPr>
          <w:rFonts w:ascii="黑体" w:eastAsia="黑体" w:hAnsi="黑体" w:cs="黑体" w:hint="eastAsia"/>
          <w:sz w:val="32"/>
          <w:szCs w:val="32"/>
        </w:rPr>
        <w:t>次</w:t>
      </w:r>
    </w:p>
    <w:p w14:paraId="5BF23136" w14:textId="77777777" w:rsidR="00422DE5" w:rsidRDefault="008D52D9" w:rsidP="00422DE5">
      <w:pPr>
        <w:pStyle w:val="11"/>
        <w:spacing w:before="78" w:after="78" w:line="360" w:lineRule="auto"/>
        <w:rPr>
          <w:rFonts w:hAnsi="宋体" w:cs="Times New Roman"/>
          <w:noProof/>
        </w:rPr>
      </w:pPr>
      <w:r>
        <w:rPr>
          <w:rFonts w:hAnsi="宋体"/>
        </w:rPr>
        <w:fldChar w:fldCharType="begin"/>
      </w:r>
      <w:r w:rsidR="00422DE5">
        <w:rPr>
          <w:rFonts w:hAnsi="宋体"/>
        </w:rPr>
        <w:instrText xml:space="preserve"> TOC \o "1-3" \h \z \u </w:instrText>
      </w:r>
      <w:r>
        <w:rPr>
          <w:rFonts w:hAnsi="宋体"/>
        </w:rPr>
        <w:fldChar w:fldCharType="separate"/>
      </w:r>
      <w:hyperlink w:anchor="_Toc482626093" w:history="1">
        <w:r w:rsidR="00422DE5">
          <w:rPr>
            <w:rStyle w:val="ac"/>
            <w:rFonts w:hAnsi="宋体" w:hint="eastAsia"/>
          </w:rPr>
          <w:t>前言</w:t>
        </w:r>
        <w:r w:rsidR="00422DE5">
          <w:rPr>
            <w:rFonts w:hAnsi="宋体" w:cs="Times New Roman"/>
            <w:noProof/>
          </w:rPr>
          <w:tab/>
        </w:r>
        <w:r>
          <w:rPr>
            <w:rFonts w:hAnsi="宋体"/>
            <w:noProof/>
          </w:rPr>
          <w:fldChar w:fldCharType="begin"/>
        </w:r>
        <w:r w:rsidR="00422DE5">
          <w:rPr>
            <w:rFonts w:hAnsi="宋体"/>
            <w:noProof/>
          </w:rPr>
          <w:instrText xml:space="preserve"> PAGEREF _Toc482626093 \h </w:instrText>
        </w:r>
        <w:r>
          <w:rPr>
            <w:rFonts w:hAnsi="宋体"/>
            <w:noProof/>
          </w:rPr>
        </w:r>
        <w:r>
          <w:rPr>
            <w:rFonts w:hAnsi="宋体"/>
            <w:noProof/>
          </w:rPr>
          <w:fldChar w:fldCharType="separate"/>
        </w:r>
        <w:r w:rsidR="00422DE5">
          <w:rPr>
            <w:rFonts w:hAnsi="宋体"/>
            <w:noProof/>
          </w:rPr>
          <w:t>II</w:t>
        </w:r>
        <w:r>
          <w:rPr>
            <w:rFonts w:hAnsi="宋体"/>
            <w:noProof/>
          </w:rPr>
          <w:fldChar w:fldCharType="end"/>
        </w:r>
      </w:hyperlink>
    </w:p>
    <w:p w14:paraId="7556C0B3" w14:textId="77777777" w:rsidR="00422DE5" w:rsidRDefault="002A428E" w:rsidP="00422DE5">
      <w:pPr>
        <w:pStyle w:val="11"/>
        <w:spacing w:before="78" w:after="78" w:line="360" w:lineRule="auto"/>
        <w:rPr>
          <w:rFonts w:hAnsi="宋体" w:cs="Times New Roman"/>
          <w:noProof/>
        </w:rPr>
      </w:pPr>
      <w:hyperlink w:anchor="_Toc482626094" w:history="1">
        <w:r w:rsidR="00422DE5">
          <w:rPr>
            <w:rStyle w:val="ac"/>
            <w:rFonts w:hAnsi="宋体" w:hint="eastAsia"/>
          </w:rPr>
          <w:t>引言</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_Toc482626094 \h </w:instrText>
        </w:r>
        <w:r w:rsidR="008D52D9">
          <w:rPr>
            <w:rFonts w:hAnsi="宋体"/>
            <w:noProof/>
          </w:rPr>
        </w:r>
        <w:r w:rsidR="008D52D9">
          <w:rPr>
            <w:rFonts w:hAnsi="宋体"/>
            <w:noProof/>
          </w:rPr>
          <w:fldChar w:fldCharType="separate"/>
        </w:r>
        <w:r w:rsidR="00422DE5">
          <w:rPr>
            <w:rFonts w:hAnsi="宋体"/>
            <w:noProof/>
          </w:rPr>
          <w:t>III</w:t>
        </w:r>
        <w:r w:rsidR="008D52D9">
          <w:rPr>
            <w:rFonts w:hAnsi="宋体"/>
            <w:noProof/>
          </w:rPr>
          <w:fldChar w:fldCharType="end"/>
        </w:r>
      </w:hyperlink>
    </w:p>
    <w:p w14:paraId="1C2B9C4C" w14:textId="77777777" w:rsidR="00422DE5" w:rsidRDefault="002A428E" w:rsidP="00422DE5">
      <w:pPr>
        <w:pStyle w:val="20"/>
        <w:spacing w:line="360" w:lineRule="auto"/>
        <w:rPr>
          <w:rFonts w:hAnsi="宋体" w:cs="Times New Roman"/>
          <w:noProof/>
        </w:rPr>
      </w:pPr>
      <w:hyperlink w:anchor="_Toc482626095" w:history="1">
        <w:r w:rsidR="00422DE5">
          <w:rPr>
            <w:rStyle w:val="ac"/>
            <w:rFonts w:hAnsi="宋体"/>
          </w:rPr>
          <w:t xml:space="preserve">1 </w:t>
        </w:r>
        <w:r w:rsidR="00422DE5">
          <w:rPr>
            <w:rStyle w:val="ac"/>
            <w:rFonts w:hAnsi="宋体" w:hint="eastAsia"/>
          </w:rPr>
          <w:t>范围</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_Toc482626095 \h </w:instrText>
        </w:r>
        <w:r w:rsidR="008D52D9">
          <w:rPr>
            <w:rFonts w:hAnsi="宋体"/>
            <w:noProof/>
          </w:rPr>
        </w:r>
        <w:r w:rsidR="008D52D9">
          <w:rPr>
            <w:rFonts w:hAnsi="宋体"/>
            <w:noProof/>
          </w:rPr>
          <w:fldChar w:fldCharType="separate"/>
        </w:r>
        <w:r w:rsidR="00422DE5">
          <w:rPr>
            <w:rFonts w:hAnsi="宋体"/>
            <w:noProof/>
          </w:rPr>
          <w:t>1</w:t>
        </w:r>
        <w:r w:rsidR="008D52D9">
          <w:rPr>
            <w:rFonts w:hAnsi="宋体"/>
            <w:noProof/>
          </w:rPr>
          <w:fldChar w:fldCharType="end"/>
        </w:r>
      </w:hyperlink>
    </w:p>
    <w:p w14:paraId="5017E075" w14:textId="77777777" w:rsidR="00422DE5" w:rsidRDefault="002A428E" w:rsidP="00422DE5">
      <w:pPr>
        <w:pStyle w:val="20"/>
        <w:spacing w:line="360" w:lineRule="auto"/>
        <w:rPr>
          <w:rFonts w:hAnsi="宋体" w:cs="Times New Roman"/>
          <w:noProof/>
        </w:rPr>
      </w:pPr>
      <w:hyperlink w:anchor="_Toc482626096" w:history="1">
        <w:r w:rsidR="00422DE5">
          <w:rPr>
            <w:rStyle w:val="ac"/>
            <w:rFonts w:hAnsi="宋体"/>
          </w:rPr>
          <w:t xml:space="preserve">2 </w:t>
        </w:r>
        <w:r w:rsidR="00422DE5">
          <w:rPr>
            <w:rStyle w:val="ac"/>
            <w:rFonts w:hAnsi="宋体" w:hint="eastAsia"/>
          </w:rPr>
          <w:t>规范性引用文件</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_Toc482626096 \h </w:instrText>
        </w:r>
        <w:r w:rsidR="008D52D9">
          <w:rPr>
            <w:rFonts w:hAnsi="宋体"/>
            <w:noProof/>
          </w:rPr>
        </w:r>
        <w:r w:rsidR="008D52D9">
          <w:rPr>
            <w:rFonts w:hAnsi="宋体"/>
            <w:noProof/>
          </w:rPr>
          <w:fldChar w:fldCharType="separate"/>
        </w:r>
        <w:r w:rsidR="00422DE5">
          <w:rPr>
            <w:rFonts w:hAnsi="宋体"/>
            <w:noProof/>
          </w:rPr>
          <w:t>1</w:t>
        </w:r>
        <w:r w:rsidR="008D52D9">
          <w:rPr>
            <w:rFonts w:hAnsi="宋体"/>
            <w:noProof/>
          </w:rPr>
          <w:fldChar w:fldCharType="end"/>
        </w:r>
      </w:hyperlink>
    </w:p>
    <w:p w14:paraId="3F0AC1F8" w14:textId="77777777" w:rsidR="00422DE5" w:rsidRDefault="002A428E" w:rsidP="00422DE5">
      <w:pPr>
        <w:pStyle w:val="20"/>
        <w:spacing w:line="360" w:lineRule="auto"/>
        <w:rPr>
          <w:rFonts w:hAnsi="宋体" w:cs="Times New Roman"/>
          <w:noProof/>
        </w:rPr>
      </w:pPr>
      <w:hyperlink w:anchor="_Toc482626097" w:history="1">
        <w:r w:rsidR="00422DE5">
          <w:rPr>
            <w:rStyle w:val="ac"/>
            <w:rFonts w:hAnsi="宋体"/>
          </w:rPr>
          <w:t xml:space="preserve">3 </w:t>
        </w:r>
        <w:r w:rsidR="00422DE5">
          <w:rPr>
            <w:rStyle w:val="ac"/>
            <w:rFonts w:hAnsi="宋体" w:hint="eastAsia"/>
          </w:rPr>
          <w:t>术语和定义</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_Toc482626097 \h </w:instrText>
        </w:r>
        <w:r w:rsidR="008D52D9">
          <w:rPr>
            <w:rFonts w:hAnsi="宋体"/>
            <w:noProof/>
          </w:rPr>
        </w:r>
        <w:r w:rsidR="008D52D9">
          <w:rPr>
            <w:rFonts w:hAnsi="宋体"/>
            <w:noProof/>
          </w:rPr>
          <w:fldChar w:fldCharType="separate"/>
        </w:r>
        <w:r w:rsidR="00422DE5">
          <w:rPr>
            <w:rFonts w:hAnsi="宋体"/>
            <w:noProof/>
          </w:rPr>
          <w:t>1</w:t>
        </w:r>
        <w:r w:rsidR="008D52D9">
          <w:rPr>
            <w:rFonts w:hAnsi="宋体"/>
            <w:noProof/>
          </w:rPr>
          <w:fldChar w:fldCharType="end"/>
        </w:r>
      </w:hyperlink>
    </w:p>
    <w:p w14:paraId="1AC01C4A" w14:textId="77777777" w:rsidR="00422DE5" w:rsidRDefault="002A428E" w:rsidP="00422DE5">
      <w:pPr>
        <w:pStyle w:val="20"/>
        <w:spacing w:line="360" w:lineRule="auto"/>
        <w:rPr>
          <w:rFonts w:hAnsi="宋体" w:cs="Times New Roman"/>
          <w:noProof/>
        </w:rPr>
      </w:pPr>
      <w:hyperlink w:anchor="_Toc482626098" w:history="1">
        <w:r w:rsidR="00422DE5">
          <w:rPr>
            <w:rStyle w:val="ac"/>
            <w:rFonts w:hAnsi="宋体"/>
          </w:rPr>
          <w:t xml:space="preserve">4 </w:t>
        </w:r>
        <w:r w:rsidR="00422DE5">
          <w:rPr>
            <w:rStyle w:val="ac"/>
            <w:rFonts w:hAnsi="宋体" w:hint="eastAsia"/>
          </w:rPr>
          <w:t>要求</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_Toc482626098 \h </w:instrText>
        </w:r>
        <w:r w:rsidR="008D52D9">
          <w:rPr>
            <w:rFonts w:hAnsi="宋体"/>
            <w:noProof/>
          </w:rPr>
        </w:r>
        <w:r w:rsidR="008D52D9">
          <w:rPr>
            <w:rFonts w:hAnsi="宋体"/>
            <w:noProof/>
          </w:rPr>
          <w:fldChar w:fldCharType="separate"/>
        </w:r>
        <w:r w:rsidR="00422DE5">
          <w:rPr>
            <w:rFonts w:hAnsi="宋体"/>
            <w:noProof/>
          </w:rPr>
          <w:t>1</w:t>
        </w:r>
        <w:r w:rsidR="008D52D9">
          <w:rPr>
            <w:rFonts w:hAnsi="宋体"/>
            <w:noProof/>
          </w:rPr>
          <w:fldChar w:fldCharType="end"/>
        </w:r>
      </w:hyperlink>
    </w:p>
    <w:p w14:paraId="570A0A83" w14:textId="77777777" w:rsidR="00422DE5" w:rsidRDefault="002A428E" w:rsidP="00422DE5">
      <w:pPr>
        <w:pStyle w:val="3"/>
        <w:rPr>
          <w:rFonts w:hAnsi="宋体" w:cs="Times New Roman"/>
          <w:noProof/>
        </w:rPr>
      </w:pPr>
      <w:hyperlink w:anchor="_Toc482626099" w:history="1">
        <w:r w:rsidR="00422DE5">
          <w:rPr>
            <w:rStyle w:val="ac"/>
            <w:rFonts w:hAnsi="宋体"/>
          </w:rPr>
          <w:t xml:space="preserve">4.1 </w:t>
        </w:r>
        <w:r w:rsidR="00422DE5">
          <w:rPr>
            <w:rStyle w:val="ac"/>
            <w:rFonts w:hAnsi="宋体" w:hint="eastAsia"/>
          </w:rPr>
          <w:t>机构</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_Toc482626099 \h </w:instrText>
        </w:r>
        <w:r w:rsidR="008D52D9">
          <w:rPr>
            <w:rFonts w:hAnsi="宋体"/>
            <w:noProof/>
          </w:rPr>
        </w:r>
        <w:r w:rsidR="008D52D9">
          <w:rPr>
            <w:rFonts w:hAnsi="宋体"/>
            <w:noProof/>
          </w:rPr>
          <w:fldChar w:fldCharType="separate"/>
        </w:r>
        <w:r w:rsidR="00422DE5">
          <w:rPr>
            <w:rFonts w:hAnsi="宋体"/>
            <w:noProof/>
          </w:rPr>
          <w:t>1</w:t>
        </w:r>
        <w:r w:rsidR="008D52D9">
          <w:rPr>
            <w:rFonts w:hAnsi="宋体"/>
            <w:noProof/>
          </w:rPr>
          <w:fldChar w:fldCharType="end"/>
        </w:r>
      </w:hyperlink>
    </w:p>
    <w:p w14:paraId="3742364E" w14:textId="77777777" w:rsidR="00422DE5" w:rsidRDefault="002A428E" w:rsidP="00422DE5">
      <w:pPr>
        <w:pStyle w:val="3"/>
        <w:rPr>
          <w:rFonts w:hAnsi="宋体" w:cs="Times New Roman"/>
          <w:noProof/>
        </w:rPr>
      </w:pPr>
      <w:hyperlink w:anchor="_Toc482626100" w:history="1">
        <w:r w:rsidR="00422DE5">
          <w:rPr>
            <w:rStyle w:val="ac"/>
            <w:rFonts w:hAnsi="宋体"/>
          </w:rPr>
          <w:t xml:space="preserve">4.2 </w:t>
        </w:r>
        <w:r w:rsidR="00422DE5">
          <w:rPr>
            <w:rStyle w:val="ac"/>
            <w:rFonts w:hAnsi="宋体" w:hint="eastAsia"/>
          </w:rPr>
          <w:t>人员</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_Toc482626100 \h </w:instrText>
        </w:r>
        <w:r w:rsidR="008D52D9">
          <w:rPr>
            <w:rFonts w:hAnsi="宋体"/>
            <w:noProof/>
          </w:rPr>
        </w:r>
        <w:r w:rsidR="008D52D9">
          <w:rPr>
            <w:rFonts w:hAnsi="宋体"/>
            <w:noProof/>
          </w:rPr>
          <w:fldChar w:fldCharType="separate"/>
        </w:r>
        <w:r w:rsidR="00422DE5">
          <w:rPr>
            <w:rFonts w:hAnsi="宋体"/>
            <w:noProof/>
          </w:rPr>
          <w:t>2</w:t>
        </w:r>
        <w:r w:rsidR="008D52D9">
          <w:rPr>
            <w:rFonts w:hAnsi="宋体"/>
            <w:noProof/>
          </w:rPr>
          <w:fldChar w:fldCharType="end"/>
        </w:r>
      </w:hyperlink>
    </w:p>
    <w:p w14:paraId="022A2BB3" w14:textId="77777777" w:rsidR="00422DE5" w:rsidRDefault="002A428E" w:rsidP="00422DE5">
      <w:pPr>
        <w:pStyle w:val="3"/>
        <w:rPr>
          <w:rFonts w:hAnsi="宋体" w:cs="Times New Roman"/>
          <w:noProof/>
        </w:rPr>
      </w:pPr>
      <w:hyperlink w:anchor="_Toc482626101" w:history="1">
        <w:r w:rsidR="00422DE5">
          <w:rPr>
            <w:rStyle w:val="ac"/>
            <w:rFonts w:hAnsi="宋体"/>
          </w:rPr>
          <w:t xml:space="preserve">4.3 </w:t>
        </w:r>
        <w:r w:rsidR="00422DE5">
          <w:rPr>
            <w:rStyle w:val="ac"/>
            <w:rFonts w:hAnsi="宋体" w:hint="eastAsia"/>
          </w:rPr>
          <w:t>场所环境</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_Toc482626101 \h </w:instrText>
        </w:r>
        <w:r w:rsidR="008D52D9">
          <w:rPr>
            <w:rFonts w:hAnsi="宋体"/>
            <w:noProof/>
          </w:rPr>
        </w:r>
        <w:r w:rsidR="008D52D9">
          <w:rPr>
            <w:rFonts w:hAnsi="宋体"/>
            <w:noProof/>
          </w:rPr>
          <w:fldChar w:fldCharType="separate"/>
        </w:r>
        <w:r w:rsidR="00422DE5">
          <w:rPr>
            <w:rFonts w:hAnsi="宋体"/>
            <w:noProof/>
          </w:rPr>
          <w:t>2</w:t>
        </w:r>
        <w:r w:rsidR="008D52D9">
          <w:rPr>
            <w:rFonts w:hAnsi="宋体"/>
            <w:noProof/>
          </w:rPr>
          <w:fldChar w:fldCharType="end"/>
        </w:r>
      </w:hyperlink>
    </w:p>
    <w:p w14:paraId="26DB31F1" w14:textId="77777777" w:rsidR="00422DE5" w:rsidRDefault="002A428E" w:rsidP="00422DE5">
      <w:pPr>
        <w:pStyle w:val="3"/>
        <w:rPr>
          <w:rFonts w:hAnsi="宋体" w:cs="Times New Roman"/>
          <w:noProof/>
        </w:rPr>
      </w:pPr>
      <w:hyperlink w:anchor="_Toc482626102" w:history="1">
        <w:r w:rsidR="00422DE5">
          <w:rPr>
            <w:rStyle w:val="ac"/>
            <w:rFonts w:hAnsi="宋体"/>
          </w:rPr>
          <w:t xml:space="preserve">4.4 </w:t>
        </w:r>
        <w:r w:rsidR="00422DE5">
          <w:rPr>
            <w:rStyle w:val="ac"/>
            <w:rFonts w:hAnsi="宋体" w:hint="eastAsia"/>
          </w:rPr>
          <w:t>设备设施</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_Toc482626102 \h </w:instrText>
        </w:r>
        <w:r w:rsidR="008D52D9">
          <w:rPr>
            <w:rFonts w:hAnsi="宋体"/>
            <w:noProof/>
          </w:rPr>
        </w:r>
        <w:r w:rsidR="008D52D9">
          <w:rPr>
            <w:rFonts w:hAnsi="宋体"/>
            <w:noProof/>
          </w:rPr>
          <w:fldChar w:fldCharType="separate"/>
        </w:r>
        <w:r w:rsidR="00422DE5">
          <w:rPr>
            <w:rFonts w:hAnsi="宋体"/>
            <w:noProof/>
          </w:rPr>
          <w:t>2</w:t>
        </w:r>
        <w:r w:rsidR="008D52D9">
          <w:rPr>
            <w:rFonts w:hAnsi="宋体"/>
            <w:noProof/>
          </w:rPr>
          <w:fldChar w:fldCharType="end"/>
        </w:r>
      </w:hyperlink>
    </w:p>
    <w:p w14:paraId="4217C212" w14:textId="77777777" w:rsidR="00422DE5" w:rsidRDefault="002A428E" w:rsidP="00422DE5">
      <w:pPr>
        <w:pStyle w:val="3"/>
        <w:rPr>
          <w:rFonts w:hAnsi="宋体" w:cs="Times New Roman"/>
          <w:noProof/>
        </w:rPr>
      </w:pPr>
      <w:hyperlink w:anchor="_Toc482626103" w:history="1">
        <w:r w:rsidR="00422DE5">
          <w:rPr>
            <w:rStyle w:val="ac"/>
            <w:rFonts w:hAnsi="宋体"/>
          </w:rPr>
          <w:t xml:space="preserve">4.5 </w:t>
        </w:r>
        <w:r w:rsidR="00422DE5">
          <w:rPr>
            <w:rStyle w:val="ac"/>
            <w:rFonts w:hAnsi="宋体" w:hint="eastAsia"/>
          </w:rPr>
          <w:t>管理体系</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_Toc482626103 \h </w:instrText>
        </w:r>
        <w:r w:rsidR="008D52D9">
          <w:rPr>
            <w:rFonts w:hAnsi="宋体"/>
            <w:noProof/>
          </w:rPr>
        </w:r>
        <w:r w:rsidR="008D52D9">
          <w:rPr>
            <w:rFonts w:hAnsi="宋体"/>
            <w:noProof/>
          </w:rPr>
          <w:fldChar w:fldCharType="separate"/>
        </w:r>
        <w:r w:rsidR="00422DE5">
          <w:rPr>
            <w:rFonts w:hAnsi="宋体"/>
            <w:noProof/>
          </w:rPr>
          <w:t>3</w:t>
        </w:r>
        <w:r w:rsidR="008D52D9">
          <w:rPr>
            <w:rFonts w:hAnsi="宋体"/>
            <w:noProof/>
          </w:rPr>
          <w:fldChar w:fldCharType="end"/>
        </w:r>
      </w:hyperlink>
    </w:p>
    <w:p w14:paraId="247CFD04" w14:textId="77777777" w:rsidR="00422DE5" w:rsidRDefault="002A428E" w:rsidP="00422DE5">
      <w:pPr>
        <w:pStyle w:val="11"/>
        <w:spacing w:before="78" w:after="78" w:line="360" w:lineRule="auto"/>
        <w:rPr>
          <w:rFonts w:hAnsi="宋体" w:cs="Times New Roman"/>
          <w:noProof/>
        </w:rPr>
      </w:pPr>
      <w:hyperlink w:anchor="_Toc482626104" w:history="1">
        <w:r w:rsidR="00422DE5">
          <w:rPr>
            <w:rStyle w:val="ac"/>
            <w:rFonts w:hAnsi="宋体" w:hint="eastAsia"/>
          </w:rPr>
          <w:t>参考文献</w:t>
        </w:r>
        <w:r w:rsidR="00422DE5">
          <w:rPr>
            <w:rFonts w:hAnsi="宋体" w:cs="Times New Roman"/>
            <w:noProof/>
          </w:rPr>
          <w:tab/>
        </w:r>
        <w:r w:rsidR="008D52D9">
          <w:rPr>
            <w:rFonts w:hAnsi="宋体"/>
            <w:noProof/>
          </w:rPr>
          <w:fldChar w:fldCharType="begin"/>
        </w:r>
        <w:r w:rsidR="00422DE5">
          <w:rPr>
            <w:rFonts w:hAnsi="宋体"/>
            <w:noProof/>
          </w:rPr>
          <w:instrText xml:space="preserve"> PAGEREF _Toc482626104 \h </w:instrText>
        </w:r>
        <w:r w:rsidR="008D52D9">
          <w:rPr>
            <w:rFonts w:hAnsi="宋体"/>
            <w:noProof/>
          </w:rPr>
        </w:r>
        <w:r w:rsidR="008D52D9">
          <w:rPr>
            <w:rFonts w:hAnsi="宋体"/>
            <w:noProof/>
          </w:rPr>
          <w:fldChar w:fldCharType="separate"/>
        </w:r>
        <w:r w:rsidR="00422DE5">
          <w:rPr>
            <w:rFonts w:hAnsi="宋体"/>
            <w:noProof/>
          </w:rPr>
          <w:t>4</w:t>
        </w:r>
        <w:r w:rsidR="008D52D9">
          <w:rPr>
            <w:rFonts w:hAnsi="宋体"/>
            <w:noProof/>
          </w:rPr>
          <w:fldChar w:fldCharType="end"/>
        </w:r>
      </w:hyperlink>
    </w:p>
    <w:p w14:paraId="6A033913" w14:textId="77777777" w:rsidR="00422DE5" w:rsidRDefault="008D52D9" w:rsidP="00422DE5">
      <w:pPr>
        <w:spacing w:before="640" w:after="560" w:line="360" w:lineRule="auto"/>
        <w:jc w:val="left"/>
      </w:pPr>
      <w:r>
        <w:rPr>
          <w:rFonts w:hAnsi="宋体"/>
        </w:rPr>
        <w:fldChar w:fldCharType="end"/>
      </w:r>
    </w:p>
    <w:p w14:paraId="18B177B4" w14:textId="77777777" w:rsidR="00422DE5" w:rsidRDefault="00422DE5" w:rsidP="00422DE5">
      <w:pPr>
        <w:jc w:val="left"/>
        <w:sectPr w:rsidR="00422DE5">
          <w:headerReference w:type="default" r:id="rId11"/>
          <w:footerReference w:type="default" r:id="rId12"/>
          <w:pgSz w:w="11906" w:h="16838"/>
          <w:pgMar w:top="1418" w:right="1134" w:bottom="1134" w:left="1418" w:header="1418" w:footer="1134" w:gutter="0"/>
          <w:pgNumType w:fmt="upperRoman" w:start="1"/>
          <w:cols w:space="720"/>
          <w:formProt w:val="0"/>
          <w:docGrid w:type="linesAndChars" w:linePitch="312"/>
        </w:sectPr>
      </w:pPr>
    </w:p>
    <w:p w14:paraId="6B49FA26" w14:textId="77777777" w:rsidR="00422DE5" w:rsidRDefault="00422DE5" w:rsidP="00422DE5">
      <w:pPr>
        <w:pStyle w:val="1"/>
        <w:rPr>
          <w:rFonts w:cs="Times New Roman"/>
        </w:rPr>
      </w:pPr>
      <w:bookmarkStart w:id="17" w:name="_Toc482626093"/>
      <w:r>
        <w:rPr>
          <w:rFonts w:hint="eastAsia"/>
        </w:rPr>
        <w:t>前</w:t>
      </w:r>
      <w:bookmarkStart w:id="18" w:name="BKQY"/>
      <w:r>
        <w:rPr>
          <w:rFonts w:hint="eastAsia"/>
        </w:rPr>
        <w:t> </w:t>
      </w:r>
      <w:r>
        <w:rPr>
          <w:rFonts w:hint="eastAsia"/>
        </w:rPr>
        <w:t> </w:t>
      </w:r>
      <w:r>
        <w:rPr>
          <w:rFonts w:hint="eastAsia"/>
        </w:rPr>
        <w:t>言</w:t>
      </w:r>
      <w:bookmarkEnd w:id="17"/>
      <w:bookmarkEnd w:id="18"/>
    </w:p>
    <w:p w14:paraId="100E61C5" w14:textId="77777777" w:rsidR="00422DE5" w:rsidRDefault="00422DE5" w:rsidP="00422DE5">
      <w:pPr>
        <w:pStyle w:val="a3"/>
        <w:numPr>
          <w:ilvl w:val="0"/>
          <w:numId w:val="0"/>
        </w:numPr>
        <w:ind w:left="420"/>
        <w:rPr>
          <w:rFonts w:ascii="Times New Roman" w:cs="Times New Roman"/>
        </w:rPr>
      </w:pPr>
      <w:r>
        <w:rPr>
          <w:rFonts w:ascii="Times New Roman" w:hint="eastAsia"/>
        </w:rPr>
        <w:t>本</w:t>
      </w:r>
      <w:r>
        <w:rPr>
          <w:rFonts w:hint="eastAsia"/>
        </w:rPr>
        <w:t>标准</w:t>
      </w:r>
      <w:r>
        <w:rPr>
          <w:rFonts w:ascii="Times New Roman" w:hint="eastAsia"/>
        </w:rPr>
        <w:t>按照</w:t>
      </w:r>
      <w:r>
        <w:rPr>
          <w:rFonts w:ascii="Times New Roman" w:cs="Times New Roman"/>
        </w:rPr>
        <w:t>GB/T 1.1—2009</w:t>
      </w:r>
      <w:r>
        <w:rPr>
          <w:rFonts w:ascii="Times New Roman" w:hint="eastAsia"/>
        </w:rPr>
        <w:t>给出的规则起草。</w:t>
      </w:r>
    </w:p>
    <w:p w14:paraId="12C96DA7" w14:textId="77777777" w:rsidR="00422DE5" w:rsidRDefault="00422DE5" w:rsidP="00422DE5">
      <w:pPr>
        <w:pStyle w:val="af"/>
        <w:ind w:firstLineChars="0"/>
        <w:rPr>
          <w:rFonts w:cs="Times New Roman"/>
        </w:rPr>
      </w:pPr>
      <w:r>
        <w:rPr>
          <w:rFonts w:hint="eastAsia"/>
        </w:rPr>
        <w:t>本标准</w:t>
      </w:r>
      <w:r>
        <w:rPr>
          <w:rFonts w:ascii="Times New Roman" w:hint="eastAsia"/>
        </w:rPr>
        <w:t>由中国国家认证认可监督管理委员会提出并归口。</w:t>
      </w:r>
    </w:p>
    <w:p w14:paraId="54806427" w14:textId="77777777" w:rsidR="00422DE5" w:rsidRDefault="00422DE5" w:rsidP="00422DE5">
      <w:pPr>
        <w:pStyle w:val="af"/>
        <w:rPr>
          <w:rFonts w:ascii="Times New Roman" w:cs="Times New Roman"/>
        </w:rPr>
      </w:pPr>
      <w:r>
        <w:rPr>
          <w:rFonts w:ascii="Times New Roman" w:hint="eastAsia"/>
        </w:rPr>
        <w:t>本标准起草单位：</w:t>
      </w:r>
      <w:r w:rsidR="00DE5A6E">
        <w:rPr>
          <w:rFonts w:ascii="Times New Roman" w:hint="eastAsia"/>
        </w:rPr>
        <w:t>北京国实检测技术研究院、</w:t>
      </w:r>
      <w:r w:rsidR="00265E74" w:rsidRPr="00666DFA">
        <w:rPr>
          <w:rFonts w:hAnsi="宋体" w:hint="eastAsia"/>
          <w:color w:val="000000"/>
        </w:rPr>
        <w:t>国家建筑工程质量监督检验中心</w:t>
      </w:r>
      <w:r w:rsidR="00265E74">
        <w:rPr>
          <w:rFonts w:hAnsi="宋体" w:hint="eastAsia"/>
          <w:color w:val="000000"/>
        </w:rPr>
        <w:t>、</w:t>
      </w:r>
      <w:r w:rsidR="00DE5A6E">
        <w:rPr>
          <w:rFonts w:ascii="Times New Roman" w:hint="eastAsia"/>
        </w:rPr>
        <w:t>……</w:t>
      </w:r>
    </w:p>
    <w:p w14:paraId="5C8F06C1" w14:textId="77777777" w:rsidR="00422DE5" w:rsidRDefault="00422DE5" w:rsidP="00422DE5">
      <w:pPr>
        <w:pStyle w:val="af"/>
        <w:rPr>
          <w:rFonts w:ascii="Times New Roman" w:cs="Times New Roman"/>
        </w:rPr>
      </w:pPr>
      <w:r>
        <w:rPr>
          <w:rFonts w:ascii="Times New Roman" w:hint="eastAsia"/>
        </w:rPr>
        <w:t>本标准主要起草人：</w:t>
      </w:r>
      <w:r w:rsidR="00DE5A6E">
        <w:rPr>
          <w:rFonts w:ascii="Times New Roman" w:hint="eastAsia"/>
        </w:rPr>
        <w:t>姜红、……</w:t>
      </w:r>
    </w:p>
    <w:p w14:paraId="76030B1A" w14:textId="77777777" w:rsidR="00422DE5" w:rsidRDefault="00422DE5" w:rsidP="00422DE5">
      <w:pPr>
        <w:pStyle w:val="af"/>
        <w:rPr>
          <w:rFonts w:hAnsi="宋体" w:cs="Times New Roman"/>
        </w:rPr>
      </w:pPr>
    </w:p>
    <w:p w14:paraId="6DCDE159" w14:textId="77777777" w:rsidR="00422DE5" w:rsidRPr="00560FCF" w:rsidRDefault="00422DE5" w:rsidP="00422DE5">
      <w:pPr>
        <w:pStyle w:val="af"/>
        <w:rPr>
          <w:rFonts w:cs="Times New Roman"/>
        </w:rPr>
        <w:sectPr w:rsidR="00422DE5" w:rsidRPr="00560FCF">
          <w:headerReference w:type="even" r:id="rId13"/>
          <w:footerReference w:type="even" r:id="rId14"/>
          <w:pgSz w:w="11906" w:h="16838"/>
          <w:pgMar w:top="1418" w:right="1134" w:bottom="1134" w:left="1418" w:header="1418" w:footer="1134" w:gutter="0"/>
          <w:pgNumType w:fmt="upperRoman"/>
          <w:cols w:space="720"/>
          <w:formProt w:val="0"/>
          <w:docGrid w:type="linesAndChars" w:linePitch="312"/>
        </w:sectPr>
      </w:pPr>
    </w:p>
    <w:p w14:paraId="0E4B0BBF" w14:textId="77777777" w:rsidR="00422DE5" w:rsidRDefault="00422DE5" w:rsidP="00422DE5">
      <w:pPr>
        <w:pStyle w:val="1"/>
        <w:rPr>
          <w:rFonts w:cs="Times New Roman"/>
        </w:rPr>
      </w:pPr>
      <w:bookmarkStart w:id="19" w:name="_Toc470771021"/>
      <w:bookmarkStart w:id="20" w:name="_Toc482626094"/>
      <w:r>
        <w:rPr>
          <w:rFonts w:hint="eastAsia"/>
        </w:rPr>
        <w:t>引</w:t>
      </w:r>
      <w:r>
        <w:rPr>
          <w:rFonts w:hint="eastAsia"/>
        </w:rPr>
        <w:t> </w:t>
      </w:r>
      <w:r>
        <w:rPr>
          <w:rFonts w:hint="eastAsia"/>
        </w:rPr>
        <w:t> </w:t>
      </w:r>
      <w:r>
        <w:rPr>
          <w:rFonts w:hint="eastAsia"/>
        </w:rPr>
        <w:t>言</w:t>
      </w:r>
      <w:bookmarkEnd w:id="19"/>
      <w:bookmarkEnd w:id="20"/>
    </w:p>
    <w:p w14:paraId="700E4DF7" w14:textId="77777777" w:rsidR="00422DE5" w:rsidRDefault="00422DE5" w:rsidP="00422DE5">
      <w:pPr>
        <w:ind w:firstLineChars="200" w:firstLine="420"/>
      </w:pPr>
      <w:r>
        <w:rPr>
          <w:rFonts w:cs="宋体" w:hint="eastAsia"/>
        </w:rPr>
        <w:t>检验检测机构在中华人民共和国境内从事向社会出具具有证明作用数据、结果的检验检测活动应取得资质认定。</w:t>
      </w:r>
    </w:p>
    <w:p w14:paraId="6FD1E3AE" w14:textId="77777777" w:rsidR="00422DE5" w:rsidRDefault="00422DE5" w:rsidP="00422DE5">
      <w:pPr>
        <w:ind w:firstLineChars="200" w:firstLine="420"/>
      </w:pPr>
      <w:r>
        <w:rPr>
          <w:rFonts w:cs="宋体" w:hint="eastAsia"/>
        </w:rPr>
        <w:t>检验检测机构资质认定是一项确保检验检测数据、结果的真实、客观、准确的行政许可制度。</w:t>
      </w:r>
    </w:p>
    <w:p w14:paraId="62187A3A" w14:textId="77777777" w:rsidR="00422DE5" w:rsidRDefault="00422DE5" w:rsidP="00422DE5">
      <w:pPr>
        <w:spacing w:line="276" w:lineRule="auto"/>
        <w:ind w:firstLineChars="200" w:firstLine="420"/>
        <w:rPr>
          <w:rFonts w:hAnsi="宋体"/>
        </w:rPr>
      </w:pPr>
      <w:r>
        <w:rPr>
          <w:rFonts w:cs="宋体" w:hint="eastAsia"/>
        </w:rPr>
        <w:t>本标准</w:t>
      </w:r>
      <w:r>
        <w:rPr>
          <w:rFonts w:hAnsi="宋体" w:cs="宋体" w:hint="eastAsia"/>
        </w:rPr>
        <w:t>是对</w:t>
      </w:r>
      <w:r w:rsidRPr="00FF2891">
        <w:t xml:space="preserve">RB/T </w:t>
      </w:r>
      <w:r>
        <w:t>214</w:t>
      </w:r>
      <w:r w:rsidRPr="00FF2891">
        <w:rPr>
          <w:rFonts w:hAnsi="宋体" w:cs="宋体" w:hint="eastAsia"/>
        </w:rPr>
        <w:t>《检验检测机构资质认定</w:t>
      </w:r>
      <w:r>
        <w:rPr>
          <w:rFonts w:hAnsi="宋体" w:cs="宋体" w:hint="eastAsia"/>
        </w:rPr>
        <w:t>能力评价</w:t>
      </w:r>
      <w:r>
        <w:rPr>
          <w:rFonts w:hAnsi="宋体"/>
        </w:rPr>
        <w:t xml:space="preserve"> </w:t>
      </w:r>
      <w:r w:rsidRPr="00C85E37">
        <w:rPr>
          <w:rFonts w:cs="宋体" w:hint="eastAsia"/>
        </w:rPr>
        <w:t>检验检测机构</w:t>
      </w:r>
      <w:r w:rsidRPr="00FF2891">
        <w:rPr>
          <w:rFonts w:hAnsi="宋体" w:cs="宋体" w:hint="eastAsia"/>
        </w:rPr>
        <w:t>通用要求》</w:t>
      </w:r>
      <w:r>
        <w:rPr>
          <w:rFonts w:hAnsi="宋体" w:cs="宋体" w:hint="eastAsia"/>
        </w:rPr>
        <w:t>的补充，</w:t>
      </w:r>
      <w:r>
        <w:rPr>
          <w:rFonts w:cs="宋体" w:hint="eastAsia"/>
        </w:rPr>
        <w:t>作为检验检测机构资质认定部门</w:t>
      </w:r>
      <w:r>
        <w:rPr>
          <w:rFonts w:hAnsi="宋体" w:cs="宋体" w:hint="eastAsia"/>
        </w:rPr>
        <w:t>对</w:t>
      </w:r>
      <w:r w:rsidR="009C2ECB">
        <w:rPr>
          <w:rFonts w:hAnsi="宋体" w:cs="宋体" w:hint="eastAsia"/>
        </w:rPr>
        <w:t>工程检验检测机构</w:t>
      </w:r>
      <w:r>
        <w:rPr>
          <w:rFonts w:hAnsi="宋体" w:cs="宋体" w:hint="eastAsia"/>
        </w:rPr>
        <w:t>进行评审的补充要求。</w:t>
      </w:r>
    </w:p>
    <w:p w14:paraId="6015F230" w14:textId="77777777" w:rsidR="00422DE5" w:rsidRDefault="00422DE5" w:rsidP="00422DE5">
      <w:pPr>
        <w:ind w:firstLineChars="200" w:firstLine="420"/>
        <w:rPr>
          <w:color w:val="000000"/>
        </w:rPr>
      </w:pPr>
    </w:p>
    <w:p w14:paraId="44F90396" w14:textId="77777777" w:rsidR="00422DE5" w:rsidRDefault="00422DE5" w:rsidP="00422DE5">
      <w:pPr>
        <w:spacing w:before="640" w:after="560"/>
        <w:jc w:val="center"/>
        <w:rPr>
          <w:rFonts w:ascii="黑体" w:eastAsia="黑体" w:hAnsi="黑体"/>
          <w:sz w:val="32"/>
          <w:szCs w:val="32"/>
        </w:rPr>
        <w:sectPr w:rsidR="00422DE5" w:rsidSect="00D7765C">
          <w:headerReference w:type="even" r:id="rId15"/>
          <w:headerReference w:type="default" r:id="rId16"/>
          <w:footerReference w:type="even" r:id="rId17"/>
          <w:footerReference w:type="default" r:id="rId18"/>
          <w:pgSz w:w="11906" w:h="16838"/>
          <w:pgMar w:top="1418" w:right="1134" w:bottom="1134" w:left="1418" w:header="1418" w:footer="1134" w:gutter="0"/>
          <w:pgNumType w:fmt="upperRoman"/>
          <w:cols w:space="720"/>
          <w:formProt w:val="0"/>
          <w:docGrid w:type="linesAndChars" w:linePitch="312"/>
        </w:sectPr>
      </w:pPr>
    </w:p>
    <w:p w14:paraId="200B7DC4" w14:textId="77777777" w:rsidR="00422DE5" w:rsidRDefault="00422DE5" w:rsidP="00422DE5">
      <w:pPr>
        <w:spacing w:before="640" w:after="560"/>
        <w:jc w:val="center"/>
        <w:rPr>
          <w:rFonts w:hAnsi="黑体"/>
        </w:rPr>
      </w:pPr>
      <w:r>
        <w:rPr>
          <w:rFonts w:ascii="黑体" w:eastAsia="黑体" w:hAnsi="黑体" w:cs="黑体" w:hint="eastAsia"/>
          <w:sz w:val="32"/>
          <w:szCs w:val="32"/>
        </w:rPr>
        <w:t>检验检测机构资质认定</w:t>
      </w:r>
      <w:r w:rsidRPr="00784877">
        <w:rPr>
          <w:rFonts w:ascii="黑体" w:eastAsia="黑体" w:hAnsi="黑体" w:cs="黑体" w:hint="eastAsia"/>
          <w:sz w:val="32"/>
          <w:szCs w:val="32"/>
        </w:rPr>
        <w:t>能力评价</w:t>
      </w:r>
      <w:r w:rsidR="00470061">
        <w:rPr>
          <w:rFonts w:ascii="黑体" w:eastAsia="黑体" w:hAnsi="黑体" w:cs="黑体" w:hint="eastAsia"/>
          <w:sz w:val="32"/>
          <w:szCs w:val="32"/>
        </w:rPr>
        <w:t xml:space="preserve"> </w:t>
      </w:r>
      <w:r w:rsidR="009C2ECB">
        <w:rPr>
          <w:rFonts w:ascii="黑体" w:eastAsia="黑体" w:hAnsi="黑体" w:cs="黑体" w:hint="eastAsia"/>
          <w:sz w:val="32"/>
          <w:szCs w:val="32"/>
        </w:rPr>
        <w:t>工程检验检测机构</w:t>
      </w:r>
      <w:r>
        <w:rPr>
          <w:rFonts w:ascii="黑体" w:eastAsia="黑体" w:hAnsi="黑体" w:cs="黑体" w:hint="eastAsia"/>
          <w:sz w:val="32"/>
          <w:szCs w:val="32"/>
        </w:rPr>
        <w:t>要求</w:t>
      </w:r>
    </w:p>
    <w:p w14:paraId="73E48DBC" w14:textId="77777777" w:rsidR="00422DE5" w:rsidRDefault="00422DE5" w:rsidP="00422DE5">
      <w:pPr>
        <w:pStyle w:val="afa"/>
        <w:spacing w:before="312" w:after="312"/>
        <w:rPr>
          <w:rFonts w:cs="Times New Roman"/>
        </w:rPr>
      </w:pPr>
      <w:bookmarkStart w:id="21" w:name="_Toc482626095"/>
      <w:r>
        <w:rPr>
          <w:rFonts w:hint="eastAsia"/>
        </w:rPr>
        <w:t>1范围</w:t>
      </w:r>
      <w:bookmarkEnd w:id="21"/>
    </w:p>
    <w:p w14:paraId="221E54B8" w14:textId="77777777" w:rsidR="00422DE5" w:rsidRDefault="00422DE5" w:rsidP="00422DE5">
      <w:pPr>
        <w:ind w:firstLineChars="200" w:firstLine="420"/>
      </w:pPr>
      <w:r>
        <w:rPr>
          <w:rFonts w:cs="宋体" w:hint="eastAsia"/>
        </w:rPr>
        <w:t>本标准规定了对</w:t>
      </w:r>
      <w:r w:rsidR="009C2ECB">
        <w:rPr>
          <w:rFonts w:cs="宋体" w:hint="eastAsia"/>
        </w:rPr>
        <w:t>工程检验检测机构</w:t>
      </w:r>
      <w:r>
        <w:rPr>
          <w:rFonts w:cs="宋体" w:hint="eastAsia"/>
        </w:rPr>
        <w:t>资质认定能力评价时，在机构、人员、场所环境、设备设施、管理体系等方面的要求。</w:t>
      </w:r>
    </w:p>
    <w:p w14:paraId="00A4CE38" w14:textId="77777777" w:rsidR="00422DE5" w:rsidRDefault="00422DE5" w:rsidP="00422DE5">
      <w:pPr>
        <w:ind w:firstLineChars="200" w:firstLine="420"/>
      </w:pPr>
      <w:r>
        <w:rPr>
          <w:rFonts w:cs="宋体" w:hint="eastAsia"/>
        </w:rPr>
        <w:t>本标准适用于向社会出具具有证明作用的数据、结果的</w:t>
      </w:r>
      <w:r w:rsidR="009C2ECB">
        <w:rPr>
          <w:rFonts w:cs="宋体" w:hint="eastAsia"/>
        </w:rPr>
        <w:t>工程检验检测机构</w:t>
      </w:r>
      <w:r>
        <w:rPr>
          <w:rFonts w:cs="宋体" w:hint="eastAsia"/>
        </w:rPr>
        <w:t>的资质认定能力评价，也适用于</w:t>
      </w:r>
      <w:r w:rsidR="009C2ECB">
        <w:rPr>
          <w:rFonts w:cs="宋体" w:hint="eastAsia"/>
        </w:rPr>
        <w:t>工程检验检测机构</w:t>
      </w:r>
      <w:r>
        <w:rPr>
          <w:rFonts w:cs="宋体" w:hint="eastAsia"/>
        </w:rPr>
        <w:t>的自我评价。</w:t>
      </w:r>
    </w:p>
    <w:p w14:paraId="4D87F6BC" w14:textId="77777777" w:rsidR="00422DE5" w:rsidRDefault="00422DE5" w:rsidP="00422DE5">
      <w:pPr>
        <w:pStyle w:val="ae"/>
      </w:pPr>
      <w:bookmarkStart w:id="22" w:name="_Toc482626096"/>
      <w:r>
        <w:rPr>
          <w:rFonts w:hint="eastAsia"/>
        </w:rPr>
        <w:t>2规范性引用文件</w:t>
      </w:r>
      <w:bookmarkEnd w:id="22"/>
    </w:p>
    <w:p w14:paraId="74117392" w14:textId="77777777" w:rsidR="00422DE5" w:rsidRDefault="00422DE5" w:rsidP="00422DE5">
      <w:pPr>
        <w:pStyle w:val="af"/>
        <w:adjustRightInd w:val="0"/>
        <w:snapToGrid w:val="0"/>
        <w:rPr>
          <w:rFonts w:ascii="Times New Roman" w:cs="Times New Roman"/>
        </w:rPr>
      </w:pPr>
      <w:r>
        <w:rPr>
          <w:rFonts w:ascii="Times New Roman" w:hint="eastAsia"/>
        </w:rPr>
        <w:t>下列文件对于本文件的应用是必不可少的。凡是注日期的引用文件，仅注日期的版本适用于本文件。凡是不注日期的引用文件，其最新版本（包括所有的修改单）适用于本文件。</w:t>
      </w:r>
    </w:p>
    <w:p w14:paraId="5C8B9535" w14:textId="77777777" w:rsidR="00422DE5" w:rsidRPr="0069005D" w:rsidRDefault="00422DE5" w:rsidP="00422DE5">
      <w:pPr>
        <w:pStyle w:val="af"/>
        <w:rPr>
          <w:rFonts w:ascii="Times New Roman" w:cs="Times New Roman"/>
        </w:rPr>
      </w:pPr>
      <w:r w:rsidRPr="00560FCF">
        <w:rPr>
          <w:rFonts w:ascii="Times New Roman" w:cs="Times New Roman"/>
        </w:rPr>
        <w:t>GB/T 19000</w:t>
      </w:r>
      <w:r w:rsidR="003821EE">
        <w:t xml:space="preserve"> </w:t>
      </w:r>
      <w:r w:rsidRPr="00377260">
        <w:rPr>
          <w:rFonts w:ascii="Times New Roman" w:hint="eastAsia"/>
        </w:rPr>
        <w:t>质量管理体系</w:t>
      </w:r>
      <w:r w:rsidR="00470061">
        <w:rPr>
          <w:rFonts w:hint="eastAsia"/>
        </w:rPr>
        <w:t xml:space="preserve"> </w:t>
      </w:r>
      <w:r w:rsidRPr="00377260">
        <w:rPr>
          <w:rFonts w:ascii="Times New Roman" w:hint="eastAsia"/>
        </w:rPr>
        <w:t>基础和术语</w:t>
      </w:r>
    </w:p>
    <w:p w14:paraId="71E8051E" w14:textId="77777777" w:rsidR="00422DE5" w:rsidRPr="005432BD" w:rsidRDefault="00422DE5" w:rsidP="00422DE5">
      <w:pPr>
        <w:pStyle w:val="af"/>
        <w:rPr>
          <w:rFonts w:ascii="Times New Roman" w:cs="Times New Roman"/>
        </w:rPr>
      </w:pPr>
      <w:r w:rsidRPr="00131454">
        <w:rPr>
          <w:rFonts w:ascii="Times New Roman" w:cs="Times New Roman"/>
        </w:rPr>
        <w:t>GB/T</w:t>
      </w:r>
      <w:r>
        <w:rPr>
          <w:rFonts w:ascii="Times New Roman" w:cs="Times New Roman"/>
        </w:rPr>
        <w:t xml:space="preserve"> </w:t>
      </w:r>
      <w:r w:rsidRPr="00131454">
        <w:rPr>
          <w:rFonts w:ascii="Times New Roman" w:cs="Times New Roman"/>
        </w:rPr>
        <w:t>27000</w:t>
      </w:r>
      <w:r w:rsidR="002971A2">
        <w:rPr>
          <w:rFonts w:hint="eastAsia"/>
        </w:rPr>
        <w:t xml:space="preserve"> </w:t>
      </w:r>
      <w:r w:rsidRPr="00131454">
        <w:rPr>
          <w:rFonts w:ascii="Times New Roman" w:hint="eastAsia"/>
        </w:rPr>
        <w:t>合格评定</w:t>
      </w:r>
      <w:r w:rsidR="00470061">
        <w:rPr>
          <w:rFonts w:hint="eastAsia"/>
        </w:rPr>
        <w:t xml:space="preserve"> </w:t>
      </w:r>
      <w:r w:rsidRPr="007D4BD1">
        <w:rPr>
          <w:rFonts w:ascii="Times New Roman" w:hint="eastAsia"/>
        </w:rPr>
        <w:t>词汇和通用原则</w:t>
      </w:r>
      <w:r w:rsidR="002971A2">
        <w:rPr>
          <w:rFonts w:hint="eastAsia"/>
        </w:rPr>
        <w:t xml:space="preserve"> </w:t>
      </w:r>
    </w:p>
    <w:p w14:paraId="6D193B31" w14:textId="77777777" w:rsidR="00422DE5" w:rsidRPr="00F324DF" w:rsidRDefault="00422DE5" w:rsidP="00422DE5">
      <w:pPr>
        <w:pStyle w:val="af"/>
        <w:rPr>
          <w:rFonts w:ascii="Times New Roman" w:cs="Times New Roman"/>
        </w:rPr>
      </w:pPr>
      <w:r w:rsidRPr="005432BD">
        <w:rPr>
          <w:rFonts w:ascii="Times New Roman" w:cs="Times New Roman"/>
        </w:rPr>
        <w:t>JJF 1001</w:t>
      </w:r>
      <w:r w:rsidR="002971A2">
        <w:rPr>
          <w:rFonts w:hint="eastAsia"/>
        </w:rPr>
        <w:t xml:space="preserve"> </w:t>
      </w:r>
      <w:r w:rsidRPr="00F324DF">
        <w:rPr>
          <w:rFonts w:ascii="Times New Roman" w:hint="eastAsia"/>
        </w:rPr>
        <w:t>通用计量术语及定义</w:t>
      </w:r>
    </w:p>
    <w:p w14:paraId="7C00CB32" w14:textId="77777777" w:rsidR="00422DE5" w:rsidRDefault="00422DE5" w:rsidP="00422DE5">
      <w:pPr>
        <w:pStyle w:val="af"/>
        <w:rPr>
          <w:rFonts w:ascii="Times New Roman" w:cs="Times New Roman"/>
        </w:rPr>
      </w:pPr>
      <w:r w:rsidRPr="008F195C">
        <w:rPr>
          <w:rFonts w:ascii="Times New Roman" w:cs="Times New Roman"/>
        </w:rPr>
        <w:t>RB/T 214</w:t>
      </w:r>
      <w:r w:rsidR="002971A2">
        <w:rPr>
          <w:rFonts w:ascii="Times New Roman" w:hint="eastAsia"/>
        </w:rPr>
        <w:t xml:space="preserve"> </w:t>
      </w:r>
      <w:r w:rsidRPr="008F195C">
        <w:rPr>
          <w:rFonts w:ascii="Times New Roman" w:hint="eastAsia"/>
        </w:rPr>
        <w:t>检验检测机构资质认定能力评价</w:t>
      </w:r>
      <w:r w:rsidR="00470061">
        <w:rPr>
          <w:rFonts w:ascii="Times New Roman" w:hint="eastAsia"/>
        </w:rPr>
        <w:t xml:space="preserve"> </w:t>
      </w:r>
      <w:r w:rsidRPr="008F195C">
        <w:rPr>
          <w:rFonts w:ascii="Times New Roman" w:hint="eastAsia"/>
        </w:rPr>
        <w:t>检验检测机构通用要求</w:t>
      </w:r>
    </w:p>
    <w:p w14:paraId="45803BDE" w14:textId="77777777" w:rsidR="00422DE5" w:rsidRPr="00643D50" w:rsidRDefault="00422DE5" w:rsidP="00422DE5">
      <w:pPr>
        <w:pStyle w:val="af"/>
        <w:rPr>
          <w:rFonts w:ascii="Times New Roman" w:cs="Times New Roman"/>
        </w:rPr>
      </w:pPr>
      <w:r w:rsidRPr="00643D50">
        <w:rPr>
          <w:rFonts w:ascii="Times New Roman" w:hint="eastAsia"/>
        </w:rPr>
        <w:t>建设部第</w:t>
      </w:r>
      <w:r w:rsidRPr="00643D50">
        <w:rPr>
          <w:rFonts w:ascii="Times New Roman" w:cs="Times New Roman"/>
        </w:rPr>
        <w:t>141</w:t>
      </w:r>
      <w:r w:rsidRPr="00643D50">
        <w:rPr>
          <w:rFonts w:ascii="Times New Roman" w:hint="eastAsia"/>
        </w:rPr>
        <w:t>号令</w:t>
      </w:r>
      <w:r w:rsidRPr="00643D50">
        <w:rPr>
          <w:rFonts w:ascii="Times New Roman" w:cs="Times New Roman"/>
        </w:rPr>
        <w:t xml:space="preserve"> </w:t>
      </w:r>
      <w:r w:rsidRPr="00643D50">
        <w:rPr>
          <w:rFonts w:ascii="Times New Roman" w:hint="eastAsia"/>
        </w:rPr>
        <w:t>《建设工程质量管理办法》</w:t>
      </w:r>
    </w:p>
    <w:p w14:paraId="6385937B" w14:textId="77777777" w:rsidR="00422DE5" w:rsidRPr="00643D50" w:rsidRDefault="00422DE5" w:rsidP="00422DE5">
      <w:pPr>
        <w:pStyle w:val="af"/>
        <w:rPr>
          <w:rFonts w:ascii="Times New Roman" w:cs="Times New Roman"/>
        </w:rPr>
      </w:pPr>
      <w:r w:rsidRPr="00643D50">
        <w:rPr>
          <w:rFonts w:ascii="Times New Roman" w:hint="eastAsia"/>
        </w:rPr>
        <w:t>交通运输部</w:t>
      </w:r>
      <w:r w:rsidRPr="00643D50">
        <w:rPr>
          <w:rFonts w:ascii="Times New Roman" w:cs="Times New Roman"/>
        </w:rPr>
        <w:t>2016</w:t>
      </w:r>
      <w:r w:rsidRPr="00643D50">
        <w:rPr>
          <w:rFonts w:ascii="Times New Roman" w:hint="eastAsia"/>
        </w:rPr>
        <w:t>年第</w:t>
      </w:r>
      <w:r w:rsidRPr="00643D50">
        <w:rPr>
          <w:rFonts w:ascii="Times New Roman" w:cs="Times New Roman"/>
        </w:rPr>
        <w:t>80</w:t>
      </w:r>
      <w:r w:rsidRPr="00643D50">
        <w:rPr>
          <w:rFonts w:ascii="Times New Roman" w:hint="eastAsia"/>
        </w:rPr>
        <w:t>号令</w:t>
      </w:r>
      <w:r>
        <w:rPr>
          <w:rFonts w:ascii="Times New Roman" w:hint="eastAsia"/>
        </w:rPr>
        <w:t xml:space="preserve"> </w:t>
      </w:r>
      <w:r w:rsidRPr="00643D50">
        <w:rPr>
          <w:rFonts w:ascii="Times New Roman" w:hint="eastAsia"/>
        </w:rPr>
        <w:t>《公路水运工程试验检测管理办法》</w:t>
      </w:r>
    </w:p>
    <w:p w14:paraId="1677BBBD" w14:textId="77777777" w:rsidR="00422DE5" w:rsidRPr="00643D50" w:rsidRDefault="00422DE5" w:rsidP="00422DE5">
      <w:pPr>
        <w:pStyle w:val="af"/>
        <w:rPr>
          <w:rFonts w:ascii="Times New Roman" w:cs="Times New Roman"/>
        </w:rPr>
      </w:pPr>
      <w:r w:rsidRPr="00643D50">
        <w:rPr>
          <w:rFonts w:ascii="Times New Roman" w:hint="eastAsia"/>
        </w:rPr>
        <w:t>水利部第</w:t>
      </w:r>
      <w:r w:rsidRPr="00643D50">
        <w:rPr>
          <w:rFonts w:ascii="Times New Roman" w:cs="Times New Roman"/>
        </w:rPr>
        <w:t>36</w:t>
      </w:r>
      <w:r w:rsidRPr="00643D50">
        <w:rPr>
          <w:rFonts w:ascii="Times New Roman" w:hint="eastAsia"/>
        </w:rPr>
        <w:t>号令</w:t>
      </w:r>
      <w:r>
        <w:rPr>
          <w:rFonts w:ascii="Times New Roman" w:hint="eastAsia"/>
        </w:rPr>
        <w:t xml:space="preserve"> </w:t>
      </w:r>
      <w:r w:rsidRPr="00643D50">
        <w:rPr>
          <w:rFonts w:ascii="Times New Roman" w:hint="eastAsia"/>
        </w:rPr>
        <w:t>《水利工程质量检测管理规定》</w:t>
      </w:r>
    </w:p>
    <w:p w14:paraId="0A6A0446" w14:textId="77777777" w:rsidR="00422DE5" w:rsidRPr="00643D50" w:rsidRDefault="00422DE5" w:rsidP="00422DE5">
      <w:pPr>
        <w:pStyle w:val="ae"/>
      </w:pPr>
      <w:bookmarkStart w:id="23" w:name="_Toc482626097"/>
      <w:r>
        <w:rPr>
          <w:rFonts w:hint="eastAsia"/>
        </w:rPr>
        <w:t>3</w:t>
      </w:r>
      <w:r w:rsidRPr="00643D50">
        <w:rPr>
          <w:rFonts w:hint="eastAsia"/>
        </w:rPr>
        <w:t>术语和定义</w:t>
      </w:r>
      <w:bookmarkEnd w:id="23"/>
    </w:p>
    <w:p w14:paraId="2032B744" w14:textId="77777777" w:rsidR="00422DE5" w:rsidRDefault="00422DE5" w:rsidP="00422DE5">
      <w:pPr>
        <w:pStyle w:val="af"/>
        <w:rPr>
          <w:rFonts w:cs="Times New Roman"/>
        </w:rPr>
      </w:pPr>
      <w:r>
        <w:rPr>
          <w:rFonts w:ascii="Times New Roman" w:cs="Times New Roman"/>
        </w:rPr>
        <w:t>GB/T 19000</w:t>
      </w:r>
      <w:r>
        <w:rPr>
          <w:rFonts w:ascii="Times New Roman" w:hint="eastAsia"/>
        </w:rPr>
        <w:t>、</w:t>
      </w:r>
      <w:r>
        <w:rPr>
          <w:rFonts w:ascii="Times New Roman" w:cs="Times New Roman"/>
        </w:rPr>
        <w:t>GB/T 27000</w:t>
      </w:r>
      <w:r>
        <w:rPr>
          <w:rFonts w:ascii="Times New Roman" w:hint="eastAsia"/>
        </w:rPr>
        <w:t>、</w:t>
      </w:r>
      <w:r>
        <w:rPr>
          <w:rFonts w:ascii="Times New Roman" w:cs="Times New Roman"/>
        </w:rPr>
        <w:t>JJF 1001</w:t>
      </w:r>
      <w:r>
        <w:rPr>
          <w:rFonts w:ascii="Times New Roman" w:hint="eastAsia"/>
        </w:rPr>
        <w:t>、</w:t>
      </w:r>
      <w:r>
        <w:rPr>
          <w:rFonts w:ascii="Times New Roman" w:cs="Times New Roman"/>
        </w:rPr>
        <w:t>RB/T 214</w:t>
      </w:r>
      <w:r>
        <w:rPr>
          <w:rFonts w:ascii="Times New Roman" w:hint="eastAsia"/>
        </w:rPr>
        <w:t>界定的以及下列术语和定义适用于本文件。</w:t>
      </w:r>
    </w:p>
    <w:p w14:paraId="54AD6A44" w14:textId="77777777" w:rsidR="00422DE5" w:rsidRDefault="00422DE5" w:rsidP="00DE5A6E">
      <w:pPr>
        <w:spacing w:beforeLines="50" w:before="156" w:afterLines="50" w:after="156" w:line="440" w:lineRule="exact"/>
        <w:rPr>
          <w:rFonts w:ascii="黑体" w:eastAsia="黑体" w:cs="黑体"/>
          <w:color w:val="000000"/>
        </w:rPr>
      </w:pPr>
      <w:r>
        <w:rPr>
          <w:rFonts w:ascii="黑体" w:eastAsia="黑体" w:cs="黑体"/>
          <w:color w:val="000000"/>
        </w:rPr>
        <w:t xml:space="preserve">3.1 </w:t>
      </w:r>
    </w:p>
    <w:p w14:paraId="1BD2A63F" w14:textId="77777777" w:rsidR="00422DE5" w:rsidRPr="00784877" w:rsidRDefault="00422DE5" w:rsidP="00422DE5">
      <w:pPr>
        <w:ind w:firstLineChars="200" w:firstLine="420"/>
        <w:rPr>
          <w:rFonts w:ascii="黑体" w:eastAsia="黑体"/>
          <w:color w:val="000000"/>
        </w:rPr>
      </w:pPr>
      <w:r w:rsidRPr="00784877">
        <w:rPr>
          <w:rFonts w:ascii="黑体" w:eastAsia="黑体" w:cs="黑体" w:hint="eastAsia"/>
          <w:color w:val="000000"/>
        </w:rPr>
        <w:t>工程</w:t>
      </w:r>
      <w:r w:rsidRPr="00784877">
        <w:rPr>
          <w:rFonts w:cs="宋体" w:hint="eastAsia"/>
        </w:rPr>
        <w:t xml:space="preserve">　</w:t>
      </w:r>
      <w:r>
        <w:t>e</w:t>
      </w:r>
      <w:r w:rsidRPr="00784877">
        <w:t>ngineering</w:t>
      </w:r>
    </w:p>
    <w:p w14:paraId="7B4075CE" w14:textId="77777777" w:rsidR="00422DE5" w:rsidRPr="00784877" w:rsidRDefault="00422DE5" w:rsidP="00422DE5">
      <w:pPr>
        <w:pStyle w:val="af"/>
        <w:rPr>
          <w:rFonts w:cs="Times New Roman"/>
          <w:color w:val="000000"/>
          <w:shd w:val="clear" w:color="auto" w:fill="FFFFFF"/>
        </w:rPr>
      </w:pPr>
      <w:r w:rsidRPr="00784877">
        <w:rPr>
          <w:rFonts w:hint="eastAsia"/>
          <w:color w:val="000000"/>
          <w:shd w:val="clear" w:color="auto" w:fill="FFFFFF"/>
        </w:rPr>
        <w:t>即建设工程，包括房屋建筑，市政基础，交通，水利等行业的土木工程。</w:t>
      </w:r>
    </w:p>
    <w:p w14:paraId="72F46581" w14:textId="77777777" w:rsidR="00422DE5" w:rsidRPr="00784877" w:rsidRDefault="00422DE5" w:rsidP="00422DE5">
      <w:pPr>
        <w:pStyle w:val="af"/>
        <w:ind w:firstLineChars="0" w:firstLine="0"/>
        <w:rPr>
          <w:rFonts w:ascii="黑体" w:eastAsia="黑体" w:cs="黑体"/>
          <w:color w:val="000000"/>
        </w:rPr>
      </w:pPr>
      <w:r w:rsidRPr="00784877">
        <w:rPr>
          <w:rFonts w:ascii="黑体" w:eastAsia="黑体" w:cs="黑体"/>
          <w:color w:val="000000"/>
        </w:rPr>
        <w:t>3.2</w:t>
      </w:r>
    </w:p>
    <w:p w14:paraId="24E707DE" w14:textId="77777777" w:rsidR="00422DE5" w:rsidRPr="00784877" w:rsidRDefault="00422DE5" w:rsidP="00422DE5">
      <w:pPr>
        <w:pStyle w:val="af"/>
        <w:rPr>
          <w:rFonts w:ascii="黑体" w:eastAsia="黑体" w:cs="Times New Roman"/>
          <w:color w:val="000000"/>
        </w:rPr>
      </w:pPr>
      <w:r w:rsidRPr="00784877">
        <w:rPr>
          <w:rFonts w:ascii="黑体" w:eastAsia="黑体" w:cs="黑体" w:hint="eastAsia"/>
          <w:color w:val="000000"/>
        </w:rPr>
        <w:t>工程检测</w:t>
      </w:r>
      <w:r w:rsidRPr="00784877">
        <w:rPr>
          <w:rFonts w:hint="eastAsia"/>
        </w:rPr>
        <w:t xml:space="preserve">　</w:t>
      </w:r>
      <w:r>
        <w:rPr>
          <w:rFonts w:ascii="Times New Roman" w:cs="Times New Roman"/>
        </w:rPr>
        <w:t>e</w:t>
      </w:r>
      <w:r w:rsidRPr="00BA1F6B">
        <w:rPr>
          <w:rFonts w:ascii="Times New Roman" w:cs="Times New Roman"/>
        </w:rPr>
        <w:t>ngineering testing</w:t>
      </w:r>
    </w:p>
    <w:p w14:paraId="4E2588D1" w14:textId="77777777" w:rsidR="00422DE5" w:rsidRDefault="00422DE5" w:rsidP="00422DE5">
      <w:pPr>
        <w:pStyle w:val="af"/>
        <w:rPr>
          <w:rFonts w:cs="Times New Roman"/>
        </w:rPr>
      </w:pPr>
      <w:r w:rsidRPr="00784877">
        <w:rPr>
          <w:rFonts w:hint="eastAsia"/>
          <w:color w:val="000000"/>
          <w:shd w:val="clear" w:color="auto" w:fill="FFFFFF"/>
        </w:rPr>
        <w:t>是指对所有涉及建设工程结构安全的试块、试件以及有关材料、部品及与工程相关</w:t>
      </w:r>
      <w:r>
        <w:rPr>
          <w:rFonts w:hint="eastAsia"/>
          <w:color w:val="000000"/>
          <w:shd w:val="clear" w:color="auto" w:fill="FFFFFF"/>
        </w:rPr>
        <w:t>的</w:t>
      </w:r>
      <w:r w:rsidRPr="00784877">
        <w:rPr>
          <w:rFonts w:hint="eastAsia"/>
          <w:color w:val="000000"/>
          <w:shd w:val="clear" w:color="auto" w:fill="FFFFFF"/>
        </w:rPr>
        <w:t>项目，依据国家有关法律法规和工程建设标准规范进行测试以确定其质量特性的活动。</w:t>
      </w:r>
    </w:p>
    <w:p w14:paraId="10FEAA79" w14:textId="77777777" w:rsidR="00422DE5" w:rsidRDefault="00422DE5" w:rsidP="00422DE5">
      <w:pPr>
        <w:pStyle w:val="ae"/>
      </w:pPr>
      <w:bookmarkStart w:id="24" w:name="_Toc482626098"/>
      <w:r w:rsidRPr="00BA1F6B">
        <w:rPr>
          <w:rFonts w:hint="eastAsia"/>
          <w:szCs w:val="21"/>
        </w:rPr>
        <w:t>4要求</w:t>
      </w:r>
      <w:bookmarkEnd w:id="24"/>
    </w:p>
    <w:p w14:paraId="14DE90B1" w14:textId="77777777" w:rsidR="00422DE5" w:rsidRDefault="00422DE5" w:rsidP="00DE5A6E">
      <w:pPr>
        <w:pStyle w:val="aff1"/>
        <w:numPr>
          <w:ilvl w:val="0"/>
          <w:numId w:val="0"/>
        </w:numPr>
        <w:spacing w:beforeLines="50" w:before="156" w:afterLines="50" w:after="156"/>
        <w:rPr>
          <w:rFonts w:ascii="黑体" w:eastAsia="黑体" w:cs="Times New Roman"/>
        </w:rPr>
      </w:pPr>
      <w:bookmarkStart w:id="25" w:name="_Toc482626099"/>
      <w:r>
        <w:rPr>
          <w:rFonts w:ascii="黑体" w:eastAsia="黑体" w:cs="黑体" w:hint="eastAsia"/>
        </w:rPr>
        <w:t>4.1机构</w:t>
      </w:r>
      <w:bookmarkEnd w:id="25"/>
    </w:p>
    <w:p w14:paraId="39619AA3" w14:textId="77777777" w:rsidR="00422DE5" w:rsidRDefault="00422DE5" w:rsidP="007148D2">
      <w:pPr>
        <w:pStyle w:val="a0"/>
        <w:numPr>
          <w:ilvl w:val="0"/>
          <w:numId w:val="0"/>
        </w:numPr>
        <w:spacing w:before="156" w:after="156"/>
        <w:rPr>
          <w:rFonts w:ascii="宋体" w:eastAsia="宋体" w:hAnsi="宋体" w:cs="Times New Roman"/>
        </w:rPr>
      </w:pPr>
      <w:r w:rsidRPr="00305BC5">
        <w:rPr>
          <w:rFonts w:hAnsi="黑体" w:cs="宋体"/>
        </w:rPr>
        <w:t xml:space="preserve">4.1.1 </w:t>
      </w:r>
      <w:r>
        <w:rPr>
          <w:rFonts w:ascii="宋体" w:eastAsia="宋体" w:hAnsi="宋体" w:cs="宋体"/>
        </w:rPr>
        <w:t xml:space="preserve"> </w:t>
      </w:r>
      <w:r w:rsidR="009C2ECB">
        <w:rPr>
          <w:rFonts w:ascii="宋体" w:eastAsia="宋体" w:hAnsi="宋体" w:cs="宋体" w:hint="eastAsia"/>
        </w:rPr>
        <w:t>工程检验检测机构</w:t>
      </w:r>
      <w:r>
        <w:rPr>
          <w:rFonts w:ascii="宋体" w:eastAsia="宋体" w:hAnsi="宋体" w:cs="宋体" w:hint="eastAsia"/>
        </w:rPr>
        <w:t>应符合</w:t>
      </w:r>
      <w:r>
        <w:rPr>
          <w:rFonts w:ascii="宋体" w:eastAsia="宋体" w:hAnsi="宋体" w:cs="宋体"/>
        </w:rPr>
        <w:t>RB/T 214</w:t>
      </w:r>
      <w:r>
        <w:rPr>
          <w:rFonts w:ascii="宋体" w:eastAsia="宋体" w:hAnsi="宋体" w:cs="宋体" w:hint="eastAsia"/>
        </w:rPr>
        <w:t>中</w:t>
      </w:r>
      <w:r>
        <w:rPr>
          <w:rFonts w:ascii="宋体" w:eastAsia="宋体" w:hAnsi="宋体" w:cs="宋体"/>
        </w:rPr>
        <w:t>4.1</w:t>
      </w:r>
      <w:r>
        <w:rPr>
          <w:rFonts w:ascii="宋体" w:eastAsia="宋体" w:hAnsi="宋体" w:cs="宋体" w:hint="eastAsia"/>
        </w:rPr>
        <w:t>的要求。</w:t>
      </w:r>
    </w:p>
    <w:p w14:paraId="70762BDD" w14:textId="77777777" w:rsidR="00422DE5" w:rsidRPr="00784877" w:rsidRDefault="00422DE5" w:rsidP="00422DE5">
      <w:pPr>
        <w:pStyle w:val="a0"/>
        <w:numPr>
          <w:ilvl w:val="0"/>
          <w:numId w:val="0"/>
        </w:numPr>
        <w:spacing w:beforeLines="0" w:afterLines="0"/>
        <w:rPr>
          <w:rFonts w:ascii="宋体" w:eastAsia="宋体" w:hAnsi="宋体" w:cs="Times New Roman"/>
        </w:rPr>
      </w:pPr>
      <w:r w:rsidRPr="00FC374D">
        <w:rPr>
          <w:rFonts w:hAnsi="黑体" w:cs="宋体" w:hint="eastAsia"/>
        </w:rPr>
        <w:t>4.1.2</w:t>
      </w:r>
      <w:r>
        <w:rPr>
          <w:rFonts w:hAnsi="黑体" w:cs="宋体"/>
        </w:rPr>
        <w:t xml:space="preserve">  </w:t>
      </w:r>
      <w:r w:rsidR="009C2ECB">
        <w:rPr>
          <w:rFonts w:ascii="宋体" w:eastAsia="宋体" w:hAnsi="宋体" w:cs="宋体" w:hint="eastAsia"/>
        </w:rPr>
        <w:t>工程检验检测机构</w:t>
      </w:r>
      <w:r>
        <w:rPr>
          <w:rFonts w:ascii="宋体" w:eastAsia="宋体" w:hAnsi="宋体" w:cs="宋体" w:hint="eastAsia"/>
        </w:rPr>
        <w:t>开展国家法律法规规定需要取得特定资质的检验检测活动</w:t>
      </w:r>
      <w:r w:rsidRPr="00784877">
        <w:rPr>
          <w:rFonts w:ascii="宋体" w:eastAsia="宋体" w:hAnsi="宋体" w:cs="宋体" w:hint="eastAsia"/>
        </w:rPr>
        <w:t>，应符合行业主管部门的相关规定。</w:t>
      </w:r>
    </w:p>
    <w:p w14:paraId="007DB686" w14:textId="77777777" w:rsidR="00422DE5" w:rsidRPr="004C2BB6" w:rsidRDefault="00422DE5" w:rsidP="00422DE5">
      <w:pPr>
        <w:pStyle w:val="a0"/>
        <w:numPr>
          <w:ilvl w:val="0"/>
          <w:numId w:val="0"/>
        </w:numPr>
        <w:spacing w:beforeLines="0" w:afterLines="0"/>
        <w:rPr>
          <w:rFonts w:ascii="宋体" w:eastAsia="宋体" w:hAnsi="宋体" w:cs="Times New Roman"/>
        </w:rPr>
      </w:pPr>
      <w:r w:rsidRPr="00FC374D">
        <w:rPr>
          <w:rFonts w:hAnsi="黑体" w:cs="宋体" w:hint="eastAsia"/>
          <w:color w:val="000000"/>
        </w:rPr>
        <w:t>4.1.3</w:t>
      </w:r>
      <w:r>
        <w:rPr>
          <w:rFonts w:ascii="宋体" w:eastAsia="宋体" w:hAnsi="宋体" w:cs="宋体" w:hint="eastAsia"/>
          <w:color w:val="000000"/>
        </w:rPr>
        <w:t xml:space="preserve">  </w:t>
      </w:r>
      <w:r w:rsidR="009C2ECB">
        <w:rPr>
          <w:rFonts w:ascii="宋体" w:eastAsia="宋体" w:hAnsi="宋体" w:cs="宋体" w:hint="eastAsia"/>
          <w:color w:val="000000"/>
        </w:rPr>
        <w:t>工程检验检测机构</w:t>
      </w:r>
      <w:r w:rsidRPr="004C2BB6">
        <w:rPr>
          <w:rFonts w:ascii="宋体" w:eastAsia="宋体" w:hAnsi="宋体" w:cs="宋体" w:hint="eastAsia"/>
          <w:color w:val="000000"/>
        </w:rPr>
        <w:t>不应与所</w:t>
      </w:r>
      <w:r w:rsidR="009C2ECB">
        <w:rPr>
          <w:rFonts w:ascii="宋体" w:eastAsia="宋体" w:hAnsi="宋体" w:cs="宋体" w:hint="eastAsia"/>
          <w:color w:val="000000"/>
        </w:rPr>
        <w:t>检验</w:t>
      </w:r>
      <w:r w:rsidRPr="004C2BB6">
        <w:rPr>
          <w:rFonts w:ascii="宋体" w:eastAsia="宋体" w:hAnsi="宋体" w:cs="宋体" w:hint="eastAsia"/>
          <w:color w:val="000000"/>
        </w:rPr>
        <w:t>检测工程项目相关的建设、施工、监理、设计单位，以及建筑材料、建筑构配件和设备供应单位有隶属关系或者其他利害关系。</w:t>
      </w:r>
    </w:p>
    <w:p w14:paraId="71CFE242" w14:textId="77777777" w:rsidR="00422DE5" w:rsidRPr="007E4EF9" w:rsidRDefault="00422DE5" w:rsidP="00422DE5">
      <w:pPr>
        <w:pStyle w:val="a0"/>
        <w:numPr>
          <w:ilvl w:val="0"/>
          <w:numId w:val="0"/>
        </w:numPr>
        <w:spacing w:beforeLines="0" w:afterLines="0"/>
        <w:rPr>
          <w:rFonts w:cs="Times New Roman"/>
          <w:color w:val="3366FF"/>
        </w:rPr>
      </w:pPr>
      <w:r w:rsidRPr="00FC374D">
        <w:rPr>
          <w:rFonts w:hAnsi="黑体" w:cs="宋体" w:hint="eastAsia"/>
        </w:rPr>
        <w:t xml:space="preserve">4.1.4 </w:t>
      </w:r>
      <w:r>
        <w:rPr>
          <w:rFonts w:ascii="宋体" w:eastAsia="宋体" w:hAnsi="宋体" w:cs="宋体" w:hint="eastAsia"/>
        </w:rPr>
        <w:t xml:space="preserve"> </w:t>
      </w:r>
      <w:r w:rsidR="009C2ECB">
        <w:rPr>
          <w:rFonts w:ascii="宋体" w:eastAsia="宋体" w:hAnsi="宋体" w:cs="宋体" w:hint="eastAsia"/>
        </w:rPr>
        <w:t>工程检验检测机构</w:t>
      </w:r>
      <w:r w:rsidRPr="00784877">
        <w:rPr>
          <w:rFonts w:ascii="宋体" w:eastAsia="宋体" w:hAnsi="宋体" w:cs="宋体" w:hint="eastAsia"/>
        </w:rPr>
        <w:t>的专业技术人员</w:t>
      </w:r>
      <w:r>
        <w:rPr>
          <w:rFonts w:ascii="宋体" w:eastAsia="宋体" w:hAnsi="宋体" w:cs="宋体" w:hint="eastAsia"/>
        </w:rPr>
        <w:t>中</w:t>
      </w:r>
      <w:r w:rsidRPr="00784877">
        <w:rPr>
          <w:rFonts w:ascii="宋体" w:eastAsia="宋体" w:hAnsi="宋体" w:cs="宋体" w:hint="eastAsia"/>
        </w:rPr>
        <w:t>，</w:t>
      </w:r>
      <w:r w:rsidRPr="007E4EF9">
        <w:rPr>
          <w:rFonts w:ascii="宋体" w:eastAsia="宋体" w:hAnsi="宋体" w:cs="宋体" w:hint="eastAsia"/>
          <w:color w:val="3366FF"/>
        </w:rPr>
        <w:t>从事本岗位</w:t>
      </w:r>
      <w:r w:rsidR="009C2ECB" w:rsidRPr="007E4EF9">
        <w:rPr>
          <w:rFonts w:ascii="宋体" w:eastAsia="宋体" w:hAnsi="宋体" w:cs="宋体" w:hint="eastAsia"/>
          <w:color w:val="3366FF"/>
        </w:rPr>
        <w:t>检验</w:t>
      </w:r>
      <w:r w:rsidRPr="007E4EF9">
        <w:rPr>
          <w:rFonts w:ascii="宋体" w:eastAsia="宋体" w:hAnsi="宋体" w:cs="宋体" w:hint="eastAsia"/>
          <w:color w:val="3366FF"/>
        </w:rPr>
        <w:t>检测工作</w:t>
      </w:r>
      <w:r w:rsidRPr="007E4EF9">
        <w:rPr>
          <w:rFonts w:ascii="宋体" w:eastAsia="宋体" w:hAnsi="宋体" w:cs="宋体"/>
          <w:color w:val="3366FF"/>
        </w:rPr>
        <w:t>3</w:t>
      </w:r>
      <w:r w:rsidRPr="007E4EF9">
        <w:rPr>
          <w:rFonts w:ascii="宋体" w:eastAsia="宋体" w:hAnsi="宋体" w:cs="宋体" w:hint="eastAsia"/>
          <w:color w:val="3366FF"/>
        </w:rPr>
        <w:t>年以上的专业技术人员应</w:t>
      </w:r>
      <w:r w:rsidR="00B822DF" w:rsidRPr="007E4EF9">
        <w:rPr>
          <w:rFonts w:ascii="宋体" w:eastAsia="宋体" w:hAnsi="宋体" w:cs="宋体" w:hint="eastAsia"/>
          <w:color w:val="3366FF"/>
        </w:rPr>
        <w:t>不</w:t>
      </w:r>
      <w:r w:rsidRPr="007E4EF9">
        <w:rPr>
          <w:rFonts w:ascii="宋体" w:eastAsia="宋体" w:hAnsi="宋体" w:cs="宋体" w:hint="eastAsia"/>
          <w:color w:val="3366FF"/>
        </w:rPr>
        <w:t>少于总人数的</w:t>
      </w:r>
      <w:r w:rsidRPr="007E4EF9">
        <w:rPr>
          <w:rFonts w:ascii="宋体" w:eastAsia="宋体" w:hAnsi="宋体" w:cs="宋体"/>
          <w:color w:val="3366FF"/>
        </w:rPr>
        <w:t>30%</w:t>
      </w:r>
      <w:r w:rsidRPr="00784877">
        <w:rPr>
          <w:rFonts w:ascii="宋体" w:eastAsia="宋体" w:hAnsi="宋体" w:cs="宋体" w:hint="eastAsia"/>
        </w:rPr>
        <w:t>。</w:t>
      </w:r>
      <w:r w:rsidRPr="007E4EF9">
        <w:rPr>
          <w:rFonts w:ascii="宋体" w:eastAsia="宋体" w:hAnsi="宋体" w:cs="宋体" w:hint="eastAsia"/>
          <w:color w:val="3366FF"/>
        </w:rPr>
        <w:t>从事地基基础检测、建筑结构安全性评定、钢结构检测专项</w:t>
      </w:r>
      <w:r w:rsidR="009C2ECB" w:rsidRPr="007E4EF9">
        <w:rPr>
          <w:rFonts w:ascii="宋体" w:eastAsia="宋体" w:hAnsi="宋体" w:cs="宋体" w:hint="eastAsia"/>
          <w:color w:val="3366FF"/>
        </w:rPr>
        <w:t>检验</w:t>
      </w:r>
      <w:r w:rsidRPr="007E4EF9">
        <w:rPr>
          <w:rFonts w:ascii="宋体" w:eastAsia="宋体" w:hAnsi="宋体" w:cs="宋体" w:hint="eastAsia"/>
          <w:color w:val="3366FF"/>
        </w:rPr>
        <w:t>检测的机构，每个专项的</w:t>
      </w:r>
      <w:r w:rsidR="009C2ECB" w:rsidRPr="007E4EF9">
        <w:rPr>
          <w:rFonts w:ascii="宋体" w:eastAsia="宋体" w:hAnsi="宋体" w:cs="宋体" w:hint="eastAsia"/>
          <w:color w:val="3366FF"/>
        </w:rPr>
        <w:t>检验</w:t>
      </w:r>
      <w:r w:rsidRPr="007E4EF9">
        <w:rPr>
          <w:rFonts w:ascii="宋体" w:eastAsia="宋体" w:hAnsi="宋体" w:cs="宋体" w:hint="eastAsia"/>
          <w:color w:val="3366FF"/>
        </w:rPr>
        <w:t>检测人员应</w:t>
      </w:r>
      <w:r w:rsidR="00B822DF" w:rsidRPr="007E4EF9">
        <w:rPr>
          <w:rFonts w:ascii="宋体" w:eastAsia="宋体" w:hAnsi="宋体" w:cs="宋体" w:hint="eastAsia"/>
          <w:color w:val="3366FF"/>
        </w:rPr>
        <w:t>不</w:t>
      </w:r>
      <w:r w:rsidRPr="007E4EF9">
        <w:rPr>
          <w:rFonts w:ascii="宋体" w:eastAsia="宋体" w:hAnsi="宋体" w:cs="宋体" w:hint="eastAsia"/>
          <w:color w:val="3366FF"/>
        </w:rPr>
        <w:t>少于</w:t>
      </w:r>
      <w:r w:rsidRPr="007E4EF9">
        <w:rPr>
          <w:rFonts w:ascii="宋体" w:eastAsia="宋体" w:hAnsi="宋体" w:cs="宋体"/>
          <w:color w:val="3366FF"/>
        </w:rPr>
        <w:t>3</w:t>
      </w:r>
      <w:r w:rsidRPr="007E4EF9">
        <w:rPr>
          <w:rFonts w:ascii="宋体" w:eastAsia="宋体" w:hAnsi="宋体" w:cs="宋体" w:hint="eastAsia"/>
          <w:color w:val="3366FF"/>
        </w:rPr>
        <w:t>人。</w:t>
      </w:r>
    </w:p>
    <w:p w14:paraId="4F27E4EE" w14:textId="77777777" w:rsidR="00422DE5" w:rsidRPr="00784877" w:rsidRDefault="00422DE5" w:rsidP="00422DE5">
      <w:pPr>
        <w:pStyle w:val="a0"/>
        <w:numPr>
          <w:ilvl w:val="0"/>
          <w:numId w:val="0"/>
        </w:numPr>
        <w:spacing w:beforeLines="0" w:afterLines="0"/>
        <w:rPr>
          <w:rFonts w:cs="Times New Roman"/>
        </w:rPr>
      </w:pPr>
      <w:r w:rsidRPr="00FC374D">
        <w:rPr>
          <w:rFonts w:hAnsi="黑体" w:cs="宋体" w:hint="eastAsia"/>
        </w:rPr>
        <w:t xml:space="preserve">4.1.5  </w:t>
      </w:r>
      <w:r w:rsidRPr="00784877">
        <w:rPr>
          <w:rFonts w:ascii="宋体" w:eastAsia="宋体" w:hAnsi="宋体" w:cs="宋体" w:hint="eastAsia"/>
        </w:rPr>
        <w:t>开展</w:t>
      </w:r>
      <w:r>
        <w:rPr>
          <w:rFonts w:ascii="宋体" w:eastAsia="宋体" w:hAnsi="宋体" w:cs="宋体" w:hint="eastAsia"/>
        </w:rPr>
        <w:t>专项</w:t>
      </w:r>
      <w:r w:rsidR="009C2ECB">
        <w:rPr>
          <w:rFonts w:ascii="宋体" w:eastAsia="宋体" w:hAnsi="宋体" w:cs="宋体" w:hint="eastAsia"/>
        </w:rPr>
        <w:t>检验</w:t>
      </w:r>
      <w:r>
        <w:rPr>
          <w:rFonts w:ascii="宋体" w:eastAsia="宋体" w:hAnsi="宋体" w:cs="宋体" w:hint="eastAsia"/>
        </w:rPr>
        <w:t>检测的</w:t>
      </w:r>
      <w:r w:rsidR="009C2ECB">
        <w:rPr>
          <w:rFonts w:ascii="宋体" w:eastAsia="宋体" w:hAnsi="宋体" w:cs="宋体" w:hint="eastAsia"/>
        </w:rPr>
        <w:t>检验</w:t>
      </w:r>
      <w:r>
        <w:rPr>
          <w:rFonts w:ascii="宋体" w:eastAsia="宋体" w:hAnsi="宋体" w:cs="宋体" w:hint="eastAsia"/>
        </w:rPr>
        <w:t>检测</w:t>
      </w:r>
      <w:r w:rsidRPr="00784877">
        <w:rPr>
          <w:rFonts w:ascii="宋体" w:eastAsia="宋体" w:hAnsi="宋体" w:cs="宋体" w:hint="eastAsia"/>
        </w:rPr>
        <w:t>机构，如钢结构检测</w:t>
      </w:r>
      <w:r w:rsidR="00B822DF">
        <w:rPr>
          <w:rFonts w:ascii="宋体" w:eastAsia="宋体" w:hAnsi="宋体" w:cs="宋体" w:hint="eastAsia"/>
        </w:rPr>
        <w:t>、</w:t>
      </w:r>
      <w:r w:rsidRPr="00784877">
        <w:rPr>
          <w:rFonts w:ascii="宋体" w:eastAsia="宋体" w:hAnsi="宋体" w:cs="宋体" w:hint="eastAsia"/>
        </w:rPr>
        <w:t>地基基础检测</w:t>
      </w:r>
      <w:r w:rsidR="00B822DF">
        <w:rPr>
          <w:rFonts w:ascii="宋体" w:eastAsia="宋体" w:hAnsi="宋体" w:cs="宋体" w:hint="eastAsia"/>
        </w:rPr>
        <w:t>、</w:t>
      </w:r>
      <w:r w:rsidRPr="00784877">
        <w:rPr>
          <w:rFonts w:ascii="宋体" w:eastAsia="宋体" w:hAnsi="宋体" w:cs="宋体" w:hint="eastAsia"/>
        </w:rPr>
        <w:t>桥隧检测等，应满足其特定的专业要求和行业主管部门的相关规定。</w:t>
      </w:r>
    </w:p>
    <w:p w14:paraId="48865381" w14:textId="77777777" w:rsidR="00422DE5" w:rsidRDefault="00422DE5" w:rsidP="00DE5A6E">
      <w:pPr>
        <w:pStyle w:val="aff1"/>
        <w:numPr>
          <w:ilvl w:val="0"/>
          <w:numId w:val="0"/>
        </w:numPr>
        <w:spacing w:beforeLines="50" w:before="156" w:afterLines="50" w:after="156"/>
        <w:rPr>
          <w:rFonts w:ascii="黑体" w:eastAsia="黑体" w:cs="Times New Roman"/>
        </w:rPr>
      </w:pPr>
      <w:bookmarkStart w:id="26" w:name="_Toc482626100"/>
      <w:r>
        <w:rPr>
          <w:rFonts w:ascii="黑体" w:eastAsia="黑体" w:cs="黑体" w:hint="eastAsia"/>
        </w:rPr>
        <w:t>4.2人员</w:t>
      </w:r>
      <w:bookmarkEnd w:id="26"/>
    </w:p>
    <w:p w14:paraId="643E5BEB" w14:textId="77777777" w:rsidR="00422DE5" w:rsidRDefault="00422DE5" w:rsidP="00422DE5">
      <w:pPr>
        <w:pStyle w:val="a0"/>
        <w:numPr>
          <w:ilvl w:val="0"/>
          <w:numId w:val="0"/>
        </w:numPr>
        <w:spacing w:before="156" w:after="156"/>
        <w:rPr>
          <w:rFonts w:ascii="宋体" w:eastAsia="宋体" w:hAnsi="宋体" w:cs="Times New Roman"/>
        </w:rPr>
      </w:pPr>
      <w:r w:rsidRPr="00FC374D">
        <w:rPr>
          <w:rFonts w:hAnsi="黑体" w:cs="宋体" w:hint="eastAsia"/>
        </w:rPr>
        <w:t>4.2.1</w:t>
      </w:r>
      <w:r>
        <w:rPr>
          <w:rFonts w:hAnsi="黑体" w:cs="宋体" w:hint="eastAsia"/>
        </w:rPr>
        <w:t xml:space="preserve">  </w:t>
      </w:r>
      <w:r w:rsidR="009C2ECB">
        <w:rPr>
          <w:rFonts w:ascii="宋体" w:eastAsia="宋体" w:hAnsi="宋体" w:cs="宋体" w:hint="eastAsia"/>
        </w:rPr>
        <w:t>工程检验检测机构</w:t>
      </w:r>
      <w:r>
        <w:rPr>
          <w:rFonts w:ascii="宋体" w:eastAsia="宋体" w:hAnsi="宋体" w:cs="宋体" w:hint="eastAsia"/>
        </w:rPr>
        <w:t>的人员</w:t>
      </w:r>
      <w:r w:rsidRPr="00756293">
        <w:rPr>
          <w:rFonts w:ascii="宋体" w:eastAsia="宋体" w:hAnsi="宋体" w:cs="宋体" w:hint="eastAsia"/>
        </w:rPr>
        <w:t>应符合</w:t>
      </w:r>
      <w:r>
        <w:rPr>
          <w:rFonts w:ascii="宋体" w:eastAsia="宋体" w:hAnsi="宋体" w:cs="宋体"/>
        </w:rPr>
        <w:t>RB/T 214</w:t>
      </w:r>
      <w:r>
        <w:rPr>
          <w:rFonts w:ascii="宋体" w:eastAsia="宋体" w:hAnsi="宋体" w:cs="宋体" w:hint="eastAsia"/>
        </w:rPr>
        <w:t>中</w:t>
      </w:r>
      <w:r w:rsidRPr="00756293">
        <w:rPr>
          <w:rFonts w:ascii="宋体" w:eastAsia="宋体" w:hAnsi="宋体" w:cs="宋体"/>
        </w:rPr>
        <w:t>4.2</w:t>
      </w:r>
      <w:r w:rsidRPr="00756293">
        <w:rPr>
          <w:rFonts w:ascii="宋体" w:eastAsia="宋体" w:hAnsi="宋体" w:cs="宋体" w:hint="eastAsia"/>
        </w:rPr>
        <w:t>的要求。</w:t>
      </w:r>
    </w:p>
    <w:p w14:paraId="47594154" w14:textId="77777777" w:rsidR="00422DE5" w:rsidRPr="007A1F54" w:rsidRDefault="009C2ECB" w:rsidP="007148D2">
      <w:pPr>
        <w:pStyle w:val="a0"/>
        <w:numPr>
          <w:ilvl w:val="0"/>
          <w:numId w:val="0"/>
        </w:numPr>
        <w:spacing w:before="156" w:after="156"/>
        <w:ind w:firstLineChars="200" w:firstLine="420"/>
        <w:rPr>
          <w:rFonts w:ascii="宋体" w:eastAsia="宋体" w:hAnsi="宋体" w:cs="Times New Roman"/>
        </w:rPr>
      </w:pPr>
      <w:r>
        <w:rPr>
          <w:rFonts w:ascii="宋体" w:eastAsia="宋体" w:hAnsi="宋体" w:cs="宋体" w:hint="eastAsia"/>
        </w:rPr>
        <w:t>工程检验检测机构</w:t>
      </w:r>
      <w:r w:rsidR="00422DE5" w:rsidRPr="00527F6D">
        <w:rPr>
          <w:rFonts w:ascii="宋体" w:eastAsia="宋体" w:hAnsi="宋体" w:cs="宋体" w:hint="eastAsia"/>
        </w:rPr>
        <w:t>的</w:t>
      </w:r>
      <w:r w:rsidR="00422DE5">
        <w:rPr>
          <w:rFonts w:ascii="宋体" w:eastAsia="宋体" w:hAnsi="宋体" w:cs="宋体" w:hint="eastAsia"/>
        </w:rPr>
        <w:t>专业技术人员应具有与建设工程相关的理工科专业的教育背景或工作经历，</w:t>
      </w:r>
      <w:r w:rsidR="00422DE5" w:rsidRPr="00784877">
        <w:rPr>
          <w:rFonts w:ascii="宋体" w:eastAsia="宋体" w:hAnsi="宋体" w:cs="宋体" w:hint="eastAsia"/>
        </w:rPr>
        <w:t>经过</w:t>
      </w:r>
      <w:r w:rsidR="00F408DE">
        <w:rPr>
          <w:rFonts w:ascii="宋体" w:eastAsia="宋体" w:hAnsi="宋体" w:cs="宋体" w:hint="eastAsia"/>
        </w:rPr>
        <w:t>资格确认、授权上岗</w:t>
      </w:r>
      <w:r w:rsidR="00422DE5" w:rsidRPr="00784877">
        <w:rPr>
          <w:rFonts w:ascii="宋体" w:eastAsia="宋体" w:hAnsi="宋体" w:cs="宋体" w:hint="eastAsia"/>
        </w:rPr>
        <w:t>。</w:t>
      </w:r>
    </w:p>
    <w:p w14:paraId="462C1020" w14:textId="77777777" w:rsidR="00422DE5" w:rsidRPr="00100EF7" w:rsidRDefault="00422DE5" w:rsidP="00422DE5">
      <w:pPr>
        <w:pStyle w:val="a0"/>
        <w:numPr>
          <w:ilvl w:val="0"/>
          <w:numId w:val="0"/>
        </w:numPr>
        <w:spacing w:before="156" w:after="156"/>
        <w:rPr>
          <w:rFonts w:ascii="宋体" w:eastAsia="宋体" w:hAnsi="宋体" w:cs="Times New Roman"/>
        </w:rPr>
      </w:pPr>
      <w:r w:rsidRPr="00FC374D">
        <w:rPr>
          <w:rFonts w:hAnsi="黑体" w:cs="宋体" w:hint="eastAsia"/>
        </w:rPr>
        <w:t xml:space="preserve">4.2.2 </w:t>
      </w:r>
      <w:r>
        <w:rPr>
          <w:rFonts w:ascii="宋体" w:eastAsia="宋体" w:hAnsi="宋体" w:cs="宋体" w:hint="eastAsia"/>
        </w:rPr>
        <w:t xml:space="preserve"> </w:t>
      </w:r>
      <w:r w:rsidR="009C2ECB">
        <w:rPr>
          <w:rFonts w:ascii="宋体" w:eastAsia="宋体" w:hAnsi="宋体" w:cs="宋体" w:hint="eastAsia"/>
        </w:rPr>
        <w:t>工程检验检测机构</w:t>
      </w:r>
      <w:r w:rsidRPr="00100EF7">
        <w:rPr>
          <w:rFonts w:ascii="宋体" w:eastAsia="宋体" w:hAnsi="宋体" w:cs="宋体" w:hint="eastAsia"/>
        </w:rPr>
        <w:t>的</w:t>
      </w:r>
      <w:r w:rsidRPr="002A428E">
        <w:rPr>
          <w:rFonts w:ascii="宋体" w:eastAsia="宋体" w:hAnsi="宋体" w:cs="宋体" w:hint="eastAsia"/>
          <w:color w:val="3366FF"/>
        </w:rPr>
        <w:t>技术负责人</w:t>
      </w:r>
      <w:r w:rsidRPr="00100EF7">
        <w:rPr>
          <w:rFonts w:ascii="宋体" w:eastAsia="宋体" w:hAnsi="宋体" w:cs="宋体" w:hint="eastAsia"/>
        </w:rPr>
        <w:t>可根据机构专业的分布设置</w:t>
      </w:r>
      <w:r w:rsidRPr="00100EF7">
        <w:rPr>
          <w:rFonts w:ascii="宋体" w:eastAsia="宋体" w:hAnsi="宋体" w:cs="宋体"/>
        </w:rPr>
        <w:t>1</w:t>
      </w:r>
      <w:r w:rsidRPr="00100EF7">
        <w:rPr>
          <w:rFonts w:ascii="宋体" w:eastAsia="宋体" w:hAnsi="宋体" w:cs="宋体" w:hint="eastAsia"/>
        </w:rPr>
        <w:t>人或多人，其</w:t>
      </w:r>
      <w:r w:rsidRPr="002A428E">
        <w:rPr>
          <w:rFonts w:ascii="宋体" w:eastAsia="宋体" w:hAnsi="宋体" w:cs="宋体" w:hint="eastAsia"/>
          <w:color w:val="3366FF"/>
        </w:rPr>
        <w:t>从事相关</w:t>
      </w:r>
      <w:r w:rsidR="009C2ECB" w:rsidRPr="002A428E">
        <w:rPr>
          <w:rFonts w:ascii="宋体" w:eastAsia="宋体" w:hAnsi="宋体" w:cs="宋体" w:hint="eastAsia"/>
          <w:color w:val="3366FF"/>
        </w:rPr>
        <w:t>检验</w:t>
      </w:r>
      <w:r w:rsidRPr="002A428E">
        <w:rPr>
          <w:rFonts w:ascii="宋体" w:eastAsia="宋体" w:hAnsi="宋体" w:cs="宋体" w:hint="eastAsia"/>
          <w:color w:val="3366FF"/>
        </w:rPr>
        <w:t>检测工作和技术管理工作的经历应不少于</w:t>
      </w:r>
      <w:r w:rsidRPr="002A428E">
        <w:rPr>
          <w:rFonts w:ascii="宋体" w:eastAsia="宋体" w:hAnsi="宋体" w:cs="宋体"/>
          <w:color w:val="3366FF"/>
        </w:rPr>
        <w:t>5</w:t>
      </w:r>
      <w:r w:rsidRPr="002A428E">
        <w:rPr>
          <w:rFonts w:ascii="宋体" w:eastAsia="宋体" w:hAnsi="宋体" w:cs="宋体" w:hint="eastAsia"/>
          <w:color w:val="3366FF"/>
        </w:rPr>
        <w:t>年</w:t>
      </w:r>
      <w:r w:rsidRPr="00100EF7">
        <w:rPr>
          <w:rFonts w:ascii="宋体" w:eastAsia="宋体" w:hAnsi="宋体" w:cs="宋体" w:hint="eastAsia"/>
        </w:rPr>
        <w:t>。</w:t>
      </w:r>
      <w:r w:rsidR="009C2ECB">
        <w:rPr>
          <w:rFonts w:ascii="宋体" w:eastAsia="宋体" w:hAnsi="宋体" w:cs="宋体" w:hint="eastAsia"/>
        </w:rPr>
        <w:t>工程检验检测机构</w:t>
      </w:r>
      <w:r w:rsidRPr="00100EF7">
        <w:rPr>
          <w:rFonts w:ascii="宋体" w:eastAsia="宋体" w:hAnsi="宋体" w:cs="宋体" w:hint="eastAsia"/>
        </w:rPr>
        <w:t>的质量负责人应具有</w:t>
      </w:r>
      <w:r w:rsidRPr="00100EF7">
        <w:rPr>
          <w:rFonts w:ascii="宋体" w:eastAsia="宋体" w:hAnsi="宋体" w:cs="宋体"/>
        </w:rPr>
        <w:t>1</w:t>
      </w:r>
      <w:r w:rsidRPr="00100EF7">
        <w:rPr>
          <w:rFonts w:ascii="宋体" w:eastAsia="宋体" w:hAnsi="宋体" w:cs="宋体" w:hint="eastAsia"/>
        </w:rPr>
        <w:t>年以上</w:t>
      </w:r>
      <w:r w:rsidR="009C2ECB">
        <w:rPr>
          <w:rFonts w:ascii="宋体" w:eastAsia="宋体" w:hAnsi="宋体" w:cs="宋体" w:hint="eastAsia"/>
        </w:rPr>
        <w:t>检验</w:t>
      </w:r>
      <w:r w:rsidRPr="00100EF7">
        <w:rPr>
          <w:rFonts w:ascii="宋体" w:eastAsia="宋体" w:hAnsi="宋体" w:cs="宋体" w:hint="eastAsia"/>
        </w:rPr>
        <w:t>检测管理经历，经过检验检测机构质量管理的培训考核</w:t>
      </w:r>
      <w:r>
        <w:rPr>
          <w:rFonts w:ascii="宋体" w:eastAsia="宋体" w:hAnsi="宋体" w:cs="宋体" w:hint="eastAsia"/>
        </w:rPr>
        <w:t>，并取得内审员证</w:t>
      </w:r>
      <w:r w:rsidRPr="00100EF7">
        <w:rPr>
          <w:rFonts w:ascii="宋体" w:eastAsia="宋体" w:hAnsi="宋体" w:cs="宋体" w:hint="eastAsia"/>
        </w:rPr>
        <w:t>。</w:t>
      </w:r>
    </w:p>
    <w:p w14:paraId="237388F3" w14:textId="77777777" w:rsidR="00422DE5" w:rsidRPr="002A428E" w:rsidRDefault="00422DE5" w:rsidP="00422DE5">
      <w:pPr>
        <w:pStyle w:val="a0"/>
        <w:numPr>
          <w:ilvl w:val="0"/>
          <w:numId w:val="0"/>
        </w:numPr>
        <w:spacing w:before="156" w:after="156"/>
        <w:rPr>
          <w:rFonts w:ascii="宋体" w:eastAsia="宋体" w:hAnsi="宋体" w:cs="Times New Roman"/>
          <w:color w:val="3366FF"/>
        </w:rPr>
      </w:pPr>
      <w:r w:rsidRPr="00FC374D">
        <w:rPr>
          <w:rFonts w:hAnsi="黑体" w:cs="宋体" w:hint="eastAsia"/>
        </w:rPr>
        <w:t>4.2.3</w:t>
      </w:r>
      <w:r>
        <w:rPr>
          <w:rFonts w:hAnsi="黑体" w:cs="宋体" w:hint="eastAsia"/>
        </w:rPr>
        <w:t xml:space="preserve">  </w:t>
      </w:r>
      <w:bookmarkStart w:id="27" w:name="_GoBack"/>
      <w:r w:rsidR="009C2ECB" w:rsidRPr="002A428E">
        <w:rPr>
          <w:rFonts w:ascii="宋体" w:eastAsia="宋体" w:hAnsi="宋体" w:cs="宋体" w:hint="eastAsia"/>
          <w:color w:val="3366FF"/>
        </w:rPr>
        <w:t>工程检验检测机构</w:t>
      </w:r>
      <w:r w:rsidRPr="002A428E">
        <w:rPr>
          <w:rFonts w:ascii="宋体" w:eastAsia="宋体" w:hAnsi="宋体" w:cs="宋体" w:hint="eastAsia"/>
          <w:color w:val="3366FF"/>
        </w:rPr>
        <w:t>的授权签字人应熟悉签字领域的</w:t>
      </w:r>
      <w:r w:rsidR="009C2ECB" w:rsidRPr="002A428E">
        <w:rPr>
          <w:rFonts w:ascii="宋体" w:eastAsia="宋体" w:hAnsi="宋体" w:cs="宋体" w:hint="eastAsia"/>
          <w:color w:val="3366FF"/>
        </w:rPr>
        <w:t>检验</w:t>
      </w:r>
      <w:r w:rsidRPr="002A428E">
        <w:rPr>
          <w:rFonts w:ascii="宋体" w:eastAsia="宋体" w:hAnsi="宋体" w:cs="宋体" w:hint="eastAsia"/>
          <w:color w:val="3366FF"/>
        </w:rPr>
        <w:t>检测项目并具有</w:t>
      </w:r>
      <w:r w:rsidRPr="002A428E">
        <w:rPr>
          <w:rFonts w:ascii="宋体" w:eastAsia="宋体" w:hAnsi="宋体" w:cs="宋体"/>
          <w:color w:val="3366FF"/>
        </w:rPr>
        <w:t>3</w:t>
      </w:r>
      <w:r w:rsidRPr="002A428E">
        <w:rPr>
          <w:rFonts w:ascii="宋体" w:eastAsia="宋体" w:hAnsi="宋体" w:cs="宋体" w:hint="eastAsia"/>
          <w:color w:val="3366FF"/>
        </w:rPr>
        <w:t>年以上的</w:t>
      </w:r>
      <w:r w:rsidR="009C2ECB" w:rsidRPr="002A428E">
        <w:rPr>
          <w:rFonts w:ascii="宋体" w:eastAsia="宋体" w:hAnsi="宋体" w:cs="宋体" w:hint="eastAsia"/>
          <w:color w:val="3366FF"/>
        </w:rPr>
        <w:t>检验</w:t>
      </w:r>
      <w:r w:rsidRPr="002A428E">
        <w:rPr>
          <w:rFonts w:ascii="宋体" w:eastAsia="宋体" w:hAnsi="宋体" w:cs="宋体" w:hint="eastAsia"/>
          <w:color w:val="3366FF"/>
        </w:rPr>
        <w:t>检测工作经历；审核人员应熟悉其报告审核范围的</w:t>
      </w:r>
      <w:r w:rsidR="00E35871" w:rsidRPr="002A428E">
        <w:rPr>
          <w:rFonts w:ascii="宋体" w:eastAsia="宋体" w:hAnsi="宋体" w:cs="宋体" w:hint="eastAsia"/>
          <w:color w:val="3366FF"/>
        </w:rPr>
        <w:t>检验</w:t>
      </w:r>
      <w:r w:rsidRPr="002A428E">
        <w:rPr>
          <w:rFonts w:ascii="宋体" w:eastAsia="宋体" w:hAnsi="宋体" w:cs="宋体" w:hint="eastAsia"/>
          <w:color w:val="3366FF"/>
        </w:rPr>
        <w:t>检测方法，</w:t>
      </w:r>
      <w:r w:rsidR="00C10536" w:rsidRPr="002A428E">
        <w:rPr>
          <w:rFonts w:ascii="宋体" w:eastAsia="宋体" w:hAnsi="宋体" w:cs="宋体" w:hint="eastAsia"/>
          <w:color w:val="3366FF"/>
        </w:rPr>
        <w:t>且</w:t>
      </w:r>
      <w:r w:rsidRPr="002A428E">
        <w:rPr>
          <w:rFonts w:ascii="宋体" w:eastAsia="宋体" w:hAnsi="宋体" w:cs="宋体" w:hint="eastAsia"/>
          <w:color w:val="3366FF"/>
        </w:rPr>
        <w:t>应具有理工科相关专业教育背景和不少于</w:t>
      </w:r>
      <w:r w:rsidRPr="002A428E">
        <w:rPr>
          <w:rFonts w:ascii="宋体" w:eastAsia="宋体" w:hAnsi="宋体" w:cs="宋体"/>
          <w:color w:val="3366FF"/>
        </w:rPr>
        <w:t>2</w:t>
      </w:r>
      <w:r w:rsidRPr="002A428E">
        <w:rPr>
          <w:rFonts w:ascii="宋体" w:eastAsia="宋体" w:hAnsi="宋体" w:cs="宋体" w:hint="eastAsia"/>
          <w:color w:val="3366FF"/>
        </w:rPr>
        <w:t>年的相关</w:t>
      </w:r>
      <w:r w:rsidR="009C2ECB" w:rsidRPr="002A428E">
        <w:rPr>
          <w:rFonts w:ascii="宋体" w:eastAsia="宋体" w:hAnsi="宋体" w:cs="宋体" w:hint="eastAsia"/>
          <w:color w:val="3366FF"/>
        </w:rPr>
        <w:t>检验</w:t>
      </w:r>
      <w:r w:rsidRPr="002A428E">
        <w:rPr>
          <w:rFonts w:ascii="宋体" w:eastAsia="宋体" w:hAnsi="宋体" w:cs="宋体" w:hint="eastAsia"/>
          <w:color w:val="3366FF"/>
        </w:rPr>
        <w:t>检测工作的经历。其中：</w:t>
      </w:r>
    </w:p>
    <w:p w14:paraId="22598648" w14:textId="77777777" w:rsidR="00422DE5" w:rsidRPr="002A428E" w:rsidRDefault="00422DE5" w:rsidP="00422DE5">
      <w:pPr>
        <w:pStyle w:val="af"/>
        <w:ind w:firstLineChars="250" w:firstLine="525"/>
        <w:rPr>
          <w:color w:val="3366FF"/>
        </w:rPr>
      </w:pPr>
      <w:r w:rsidRPr="002A428E">
        <w:rPr>
          <w:color w:val="3366FF"/>
        </w:rPr>
        <w:t xml:space="preserve">a) </w:t>
      </w:r>
      <w:r w:rsidRPr="002A428E">
        <w:rPr>
          <w:rFonts w:hint="eastAsia"/>
          <w:color w:val="3366FF"/>
        </w:rPr>
        <w:t>从事钢结构无损</w:t>
      </w:r>
      <w:r w:rsidR="009C2ECB" w:rsidRPr="002A428E">
        <w:rPr>
          <w:rFonts w:hint="eastAsia"/>
          <w:color w:val="3366FF"/>
        </w:rPr>
        <w:t>检验</w:t>
      </w:r>
      <w:r w:rsidRPr="002A428E">
        <w:rPr>
          <w:rFonts w:hint="eastAsia"/>
          <w:color w:val="3366FF"/>
        </w:rPr>
        <w:t>检测的授权签字人或审核人应具有相关</w:t>
      </w:r>
      <w:r w:rsidR="009C2ECB" w:rsidRPr="002A428E">
        <w:rPr>
          <w:rFonts w:hint="eastAsia"/>
          <w:color w:val="3366FF"/>
        </w:rPr>
        <w:t>检验</w:t>
      </w:r>
      <w:r w:rsidRPr="002A428E">
        <w:rPr>
          <w:rFonts w:hint="eastAsia"/>
          <w:color w:val="3366FF"/>
        </w:rPr>
        <w:t>检测项目Ⅲ级的资格；</w:t>
      </w:r>
      <w:r w:rsidRPr="002A428E">
        <w:rPr>
          <w:color w:val="3366FF"/>
        </w:rPr>
        <w:t xml:space="preserve"> </w:t>
      </w:r>
    </w:p>
    <w:p w14:paraId="5F812DE1" w14:textId="77777777" w:rsidR="00422DE5" w:rsidRPr="002A428E" w:rsidRDefault="00422DE5" w:rsidP="00422DE5">
      <w:pPr>
        <w:pStyle w:val="af"/>
        <w:rPr>
          <w:rFonts w:cs="Times New Roman"/>
          <w:color w:val="3366FF"/>
        </w:rPr>
      </w:pPr>
      <w:r w:rsidRPr="002A428E">
        <w:rPr>
          <w:color w:val="3366FF"/>
        </w:rPr>
        <w:t xml:space="preserve"> b) </w:t>
      </w:r>
      <w:r w:rsidRPr="002A428E">
        <w:rPr>
          <w:rFonts w:hint="eastAsia"/>
          <w:color w:val="3366FF"/>
        </w:rPr>
        <w:t>从事建筑结构安全性评定的授权签字人或审核人应具有一级注册结构工程师的资格；</w:t>
      </w:r>
    </w:p>
    <w:p w14:paraId="79C9F3A4" w14:textId="77777777" w:rsidR="00422DE5" w:rsidRPr="002A428E" w:rsidRDefault="00422DE5" w:rsidP="00422DE5">
      <w:pPr>
        <w:pStyle w:val="af"/>
        <w:rPr>
          <w:rFonts w:cs="Times New Roman"/>
          <w:color w:val="3366FF"/>
        </w:rPr>
      </w:pPr>
      <w:r w:rsidRPr="002A428E">
        <w:rPr>
          <w:color w:val="3366FF"/>
        </w:rPr>
        <w:t xml:space="preserve"> c) </w:t>
      </w:r>
      <w:r w:rsidRPr="002A428E">
        <w:rPr>
          <w:rFonts w:hint="eastAsia"/>
          <w:color w:val="3366FF"/>
        </w:rPr>
        <w:t>从事建筑工程地基基础评价的授权签字人或审核人员应具有注册岩土工程师的资格；</w:t>
      </w:r>
    </w:p>
    <w:p w14:paraId="5394D1CA" w14:textId="77777777" w:rsidR="00422DE5" w:rsidRPr="002A428E" w:rsidRDefault="00422DE5" w:rsidP="00422DE5">
      <w:pPr>
        <w:pStyle w:val="af"/>
        <w:rPr>
          <w:rFonts w:cs="Times New Roman"/>
          <w:color w:val="3366FF"/>
        </w:rPr>
      </w:pPr>
      <w:r w:rsidRPr="002A428E">
        <w:rPr>
          <w:color w:val="3366FF"/>
        </w:rPr>
        <w:t xml:space="preserve"> </w:t>
      </w:r>
      <w:r w:rsidRPr="002A428E">
        <w:rPr>
          <w:rFonts w:hint="eastAsia"/>
          <w:color w:val="3366FF"/>
        </w:rPr>
        <w:t>d</w:t>
      </w:r>
      <w:r w:rsidRPr="002A428E">
        <w:rPr>
          <w:color w:val="3366FF"/>
        </w:rPr>
        <w:t xml:space="preserve">) </w:t>
      </w:r>
      <w:r w:rsidRPr="002A428E">
        <w:rPr>
          <w:rFonts w:hint="eastAsia"/>
          <w:color w:val="3366FF"/>
        </w:rPr>
        <w:t>从事交通工程地基基础评价的授权签字人和审核人员应具有桥隧专业检测师的资格。</w:t>
      </w:r>
    </w:p>
    <w:p w14:paraId="0F410BED" w14:textId="77777777" w:rsidR="00422DE5" w:rsidRPr="002A428E" w:rsidRDefault="00E41E7F" w:rsidP="00470061">
      <w:pPr>
        <w:pStyle w:val="af"/>
        <w:ind w:firstLine="360"/>
        <w:rPr>
          <w:rFonts w:asciiTheme="minorEastAsia" w:hAnsiTheme="minorEastAsia" w:cs="仿宋"/>
          <w:color w:val="3366FF"/>
          <w:sz w:val="18"/>
          <w:szCs w:val="18"/>
        </w:rPr>
      </w:pPr>
      <w:r w:rsidRPr="002A428E">
        <w:rPr>
          <w:rFonts w:asciiTheme="minorEastAsia" w:hAnsiTheme="minorEastAsia" w:cs="仿宋" w:hint="eastAsia"/>
          <w:color w:val="3366FF"/>
          <w:sz w:val="18"/>
          <w:szCs w:val="18"/>
        </w:rPr>
        <w:t>注：</w:t>
      </w:r>
      <w:r w:rsidR="00422DE5" w:rsidRPr="002A428E">
        <w:rPr>
          <w:rFonts w:asciiTheme="minorEastAsia" w:hAnsiTheme="minorEastAsia" w:cs="仿宋" w:hint="eastAsia"/>
          <w:color w:val="3366FF"/>
          <w:sz w:val="18"/>
          <w:szCs w:val="18"/>
        </w:rPr>
        <w:t>授权签字人或审核人员的执业资格证书应注册在被聘用的</w:t>
      </w:r>
      <w:r w:rsidR="009C2ECB" w:rsidRPr="002A428E">
        <w:rPr>
          <w:rFonts w:asciiTheme="minorEastAsia" w:hAnsiTheme="minorEastAsia" w:cs="仿宋" w:hint="eastAsia"/>
          <w:color w:val="3366FF"/>
          <w:sz w:val="18"/>
          <w:szCs w:val="18"/>
        </w:rPr>
        <w:t>工程检验检测机构</w:t>
      </w:r>
      <w:r w:rsidR="00422DE5" w:rsidRPr="002A428E">
        <w:rPr>
          <w:rFonts w:asciiTheme="minorEastAsia" w:hAnsiTheme="minorEastAsia" w:cs="仿宋" w:hint="eastAsia"/>
          <w:color w:val="3366FF"/>
          <w:sz w:val="18"/>
          <w:szCs w:val="18"/>
        </w:rPr>
        <w:t>。</w:t>
      </w:r>
    </w:p>
    <w:bookmarkEnd w:id="27"/>
    <w:p w14:paraId="4D7338E5" w14:textId="77777777" w:rsidR="00422DE5" w:rsidRPr="00784877" w:rsidRDefault="00422DE5" w:rsidP="00422DE5">
      <w:pPr>
        <w:pStyle w:val="af"/>
        <w:ind w:firstLineChars="300" w:firstLine="630"/>
        <w:rPr>
          <w:rFonts w:cs="Times New Roman"/>
        </w:rPr>
      </w:pPr>
    </w:p>
    <w:p w14:paraId="585A9310" w14:textId="77777777" w:rsidR="00422DE5" w:rsidRPr="00FC374D" w:rsidRDefault="00422DE5" w:rsidP="00422DE5">
      <w:pPr>
        <w:pStyle w:val="af"/>
        <w:ind w:firstLineChars="0" w:firstLine="0"/>
        <w:rPr>
          <w:rFonts w:cs="Times New Roman"/>
        </w:rPr>
      </w:pPr>
      <w:r w:rsidRPr="00784877">
        <w:rPr>
          <w:rFonts w:ascii="黑体" w:eastAsia="黑体" w:hAnsi="黑体" w:cs="黑体"/>
        </w:rPr>
        <w:t>4.2.</w:t>
      </w:r>
      <w:r>
        <w:rPr>
          <w:rFonts w:ascii="黑体" w:eastAsia="黑体" w:hAnsi="黑体" w:cs="黑体" w:hint="eastAsia"/>
        </w:rPr>
        <w:t>4</w:t>
      </w:r>
      <w:r>
        <w:rPr>
          <w:rFonts w:hAnsi="宋体" w:hint="eastAsia"/>
        </w:rPr>
        <w:t xml:space="preserve">  </w:t>
      </w:r>
      <w:r w:rsidR="009C2ECB">
        <w:rPr>
          <w:rFonts w:hAnsi="宋体" w:hint="eastAsia"/>
        </w:rPr>
        <w:t>工程检验检测机构</w:t>
      </w:r>
      <w:r w:rsidRPr="00784877">
        <w:rPr>
          <w:rFonts w:hAnsi="宋体" w:hint="eastAsia"/>
        </w:rPr>
        <w:t>的监督人员应熟悉其监督范围的检测要求和过程，应具有不少于</w:t>
      </w:r>
      <w:r w:rsidRPr="00784877">
        <w:rPr>
          <w:rFonts w:hAnsi="宋体"/>
        </w:rPr>
        <w:t>2</w:t>
      </w:r>
      <w:r w:rsidRPr="00784877">
        <w:rPr>
          <w:rFonts w:hAnsi="宋体" w:hint="eastAsia"/>
        </w:rPr>
        <w:t>年的相关</w:t>
      </w:r>
      <w:r w:rsidR="009C2ECB">
        <w:rPr>
          <w:rFonts w:hAnsi="宋体" w:hint="eastAsia"/>
        </w:rPr>
        <w:t>检验</w:t>
      </w:r>
      <w:r w:rsidRPr="00784877">
        <w:rPr>
          <w:rFonts w:hAnsi="宋体" w:hint="eastAsia"/>
        </w:rPr>
        <w:t>检测工作的经历。</w:t>
      </w:r>
    </w:p>
    <w:p w14:paraId="25C8BFE7" w14:textId="77777777" w:rsidR="00422DE5" w:rsidRDefault="00422DE5" w:rsidP="00DE5A6E">
      <w:pPr>
        <w:pStyle w:val="aff1"/>
        <w:numPr>
          <w:ilvl w:val="0"/>
          <w:numId w:val="0"/>
        </w:numPr>
        <w:spacing w:beforeLines="50" w:before="156" w:afterLines="50" w:after="156"/>
        <w:rPr>
          <w:rFonts w:ascii="黑体" w:eastAsia="黑体" w:cs="Times New Roman"/>
        </w:rPr>
      </w:pPr>
      <w:bookmarkStart w:id="28" w:name="_Toc482626101"/>
      <w:r>
        <w:rPr>
          <w:rFonts w:ascii="黑体" w:eastAsia="黑体" w:cs="黑体" w:hint="eastAsia"/>
        </w:rPr>
        <w:t>4.3场所环境</w:t>
      </w:r>
      <w:bookmarkEnd w:id="28"/>
    </w:p>
    <w:p w14:paraId="2176DAC2" w14:textId="77777777" w:rsidR="00422DE5" w:rsidRPr="00A54307" w:rsidRDefault="00422DE5" w:rsidP="00422DE5">
      <w:pPr>
        <w:pStyle w:val="a0"/>
        <w:numPr>
          <w:ilvl w:val="0"/>
          <w:numId w:val="0"/>
        </w:numPr>
        <w:spacing w:beforeLines="0" w:afterLines="0"/>
        <w:rPr>
          <w:rFonts w:ascii="宋体" w:eastAsia="宋体" w:hAnsi="宋体" w:cs="Times New Roman"/>
        </w:rPr>
      </w:pPr>
      <w:r w:rsidRPr="00FC374D">
        <w:rPr>
          <w:rFonts w:hint="eastAsia"/>
        </w:rPr>
        <w:t>4.3.1</w:t>
      </w:r>
      <w:r>
        <w:rPr>
          <w:rFonts w:hint="eastAsia"/>
        </w:rPr>
        <w:t xml:space="preserve">  </w:t>
      </w:r>
      <w:r w:rsidR="009C2ECB">
        <w:rPr>
          <w:rFonts w:ascii="宋体" w:eastAsia="宋体" w:hAnsi="宋体" w:cs="宋体" w:hint="eastAsia"/>
        </w:rPr>
        <w:t>工程检验检测机构</w:t>
      </w:r>
      <w:r>
        <w:rPr>
          <w:rFonts w:ascii="宋体" w:eastAsia="宋体" w:hAnsi="宋体" w:cs="宋体" w:hint="eastAsia"/>
        </w:rPr>
        <w:t>应符合</w:t>
      </w:r>
      <w:r>
        <w:rPr>
          <w:rFonts w:ascii="宋体" w:eastAsia="宋体" w:hAnsi="宋体" w:cs="宋体"/>
        </w:rPr>
        <w:t>RB/T 214</w:t>
      </w:r>
      <w:r>
        <w:rPr>
          <w:rFonts w:ascii="宋体" w:eastAsia="宋体" w:hAnsi="宋体" w:cs="宋体" w:hint="eastAsia"/>
        </w:rPr>
        <w:t>中</w:t>
      </w:r>
      <w:r>
        <w:rPr>
          <w:rFonts w:ascii="宋体" w:eastAsia="宋体" w:hAnsi="宋体" w:cs="宋体"/>
        </w:rPr>
        <w:t>4.3</w:t>
      </w:r>
      <w:r>
        <w:rPr>
          <w:rFonts w:ascii="宋体" w:eastAsia="宋体" w:hAnsi="宋体" w:cs="宋体" w:hint="eastAsia"/>
        </w:rPr>
        <w:t>的要求。</w:t>
      </w:r>
    </w:p>
    <w:p w14:paraId="67B31625" w14:textId="77777777" w:rsidR="00422DE5" w:rsidRDefault="00422DE5" w:rsidP="00422DE5">
      <w:pPr>
        <w:pStyle w:val="a0"/>
        <w:numPr>
          <w:ilvl w:val="0"/>
          <w:numId w:val="0"/>
        </w:numPr>
        <w:spacing w:beforeLines="0" w:afterLines="0"/>
        <w:rPr>
          <w:rFonts w:ascii="宋体" w:eastAsia="宋体" w:hAnsi="宋体" w:cs="Times New Roman"/>
        </w:rPr>
      </w:pPr>
      <w:r w:rsidRPr="00FC374D">
        <w:rPr>
          <w:rFonts w:hint="eastAsia"/>
        </w:rPr>
        <w:t>4.3.2</w:t>
      </w:r>
      <w:r>
        <w:rPr>
          <w:rFonts w:hint="eastAsia"/>
        </w:rPr>
        <w:t xml:space="preserve">  </w:t>
      </w:r>
      <w:r w:rsidR="009C2ECB">
        <w:rPr>
          <w:rFonts w:ascii="宋体" w:eastAsia="宋体" w:hAnsi="宋体" w:cs="宋体" w:hint="eastAsia"/>
        </w:rPr>
        <w:t>工程检验检测机构</w:t>
      </w:r>
      <w:r w:rsidRPr="00244449">
        <w:rPr>
          <w:rFonts w:ascii="宋体" w:eastAsia="宋体" w:hAnsi="宋体" w:cs="宋体" w:hint="eastAsia"/>
        </w:rPr>
        <w:t>应建立</w:t>
      </w:r>
      <w:r>
        <w:rPr>
          <w:rFonts w:ascii="宋体" w:eastAsia="宋体" w:hAnsi="宋体" w:cs="宋体" w:hint="eastAsia"/>
        </w:rPr>
        <w:t>安全防护管理制度，并根据不同的</w:t>
      </w:r>
      <w:r w:rsidR="009C2ECB">
        <w:rPr>
          <w:rFonts w:ascii="宋体" w:eastAsia="宋体" w:hAnsi="宋体" w:cs="宋体" w:hint="eastAsia"/>
        </w:rPr>
        <w:t>检验</w:t>
      </w:r>
      <w:r>
        <w:rPr>
          <w:rFonts w:ascii="宋体" w:eastAsia="宋体" w:hAnsi="宋体" w:cs="宋体" w:hint="eastAsia"/>
        </w:rPr>
        <w:t>检测环境识别危险源，采取</w:t>
      </w:r>
      <w:r w:rsidR="00E41E7F">
        <w:rPr>
          <w:rFonts w:ascii="宋体" w:eastAsia="宋体" w:hAnsi="宋体" w:cs="宋体" w:hint="eastAsia"/>
        </w:rPr>
        <w:t>相</w:t>
      </w:r>
      <w:r>
        <w:rPr>
          <w:rFonts w:ascii="宋体" w:eastAsia="宋体" w:hAnsi="宋体" w:cs="宋体" w:hint="eastAsia"/>
        </w:rPr>
        <w:t>应的安全防护措施。</w:t>
      </w:r>
    </w:p>
    <w:p w14:paraId="5C658931" w14:textId="77777777" w:rsidR="00422DE5" w:rsidRPr="00FC374D" w:rsidRDefault="00422DE5" w:rsidP="00422DE5">
      <w:pPr>
        <w:pStyle w:val="af"/>
        <w:ind w:firstLine="360"/>
        <w:rPr>
          <w:rFonts w:ascii="仿宋" w:eastAsia="仿宋" w:hAnsi="仿宋" w:cs="Times New Roman"/>
          <w:sz w:val="18"/>
          <w:szCs w:val="18"/>
        </w:rPr>
      </w:pPr>
      <w:r w:rsidRPr="00FC374D">
        <w:rPr>
          <w:rFonts w:ascii="黑体" w:eastAsia="黑体" w:hAnsi="黑体" w:cs="仿宋" w:hint="eastAsia"/>
          <w:sz w:val="18"/>
          <w:szCs w:val="18"/>
        </w:rPr>
        <w:t>注：</w:t>
      </w:r>
      <w:r w:rsidRPr="00FC374D">
        <w:rPr>
          <w:rFonts w:asciiTheme="minorEastAsia" w:hAnsiTheme="minorEastAsia" w:cs="仿宋" w:hint="eastAsia"/>
          <w:sz w:val="18"/>
          <w:szCs w:val="18"/>
        </w:rPr>
        <w:t>危险源一般包括工程现场的高处作业、有毒有害物品及放射性物品等。</w:t>
      </w:r>
    </w:p>
    <w:p w14:paraId="3E4D1164" w14:textId="77777777" w:rsidR="00422DE5" w:rsidRPr="00244449" w:rsidRDefault="00422DE5" w:rsidP="00422DE5">
      <w:pPr>
        <w:pStyle w:val="a0"/>
        <w:numPr>
          <w:ilvl w:val="0"/>
          <w:numId w:val="0"/>
        </w:numPr>
        <w:spacing w:beforeLines="0" w:afterLines="0"/>
        <w:rPr>
          <w:rFonts w:cs="Times New Roman"/>
        </w:rPr>
      </w:pPr>
      <w:r w:rsidRPr="00FC374D">
        <w:rPr>
          <w:rFonts w:hint="eastAsia"/>
        </w:rPr>
        <w:t>4.3.3</w:t>
      </w:r>
      <w:r>
        <w:rPr>
          <w:rFonts w:hint="eastAsia"/>
        </w:rPr>
        <w:t xml:space="preserve">  </w:t>
      </w:r>
      <w:r w:rsidR="009C2ECB">
        <w:rPr>
          <w:rFonts w:ascii="宋体" w:eastAsia="宋体" w:hAnsi="宋体" w:cs="宋体" w:hint="eastAsia"/>
        </w:rPr>
        <w:t>工程检验检测机构</w:t>
      </w:r>
      <w:r>
        <w:rPr>
          <w:rFonts w:ascii="宋体" w:eastAsia="宋体" w:hAnsi="宋体" w:cs="宋体" w:hint="eastAsia"/>
        </w:rPr>
        <w:t>应建立</w:t>
      </w:r>
      <w:r w:rsidRPr="00244449">
        <w:rPr>
          <w:rFonts w:ascii="宋体" w:eastAsia="宋体" w:hAnsi="宋体" w:cs="宋体" w:hint="eastAsia"/>
        </w:rPr>
        <w:t>废弃物处置管理制度，对不能自行处理的</w:t>
      </w:r>
      <w:r>
        <w:rPr>
          <w:rFonts w:ascii="宋体" w:eastAsia="宋体" w:hAnsi="宋体" w:cs="宋体" w:hint="eastAsia"/>
        </w:rPr>
        <w:t>有害</w:t>
      </w:r>
      <w:r w:rsidRPr="00244449">
        <w:rPr>
          <w:rFonts w:ascii="宋体" w:eastAsia="宋体" w:hAnsi="宋体" w:cs="宋体" w:hint="eastAsia"/>
        </w:rPr>
        <w:t>废弃物，应委托具有相应资质的机构处理</w:t>
      </w:r>
      <w:r>
        <w:rPr>
          <w:rFonts w:ascii="宋体" w:eastAsia="宋体" w:hAnsi="宋体" w:cs="宋体" w:hint="eastAsia"/>
        </w:rPr>
        <w:t>，</w:t>
      </w:r>
      <w:r w:rsidR="00E41E7F">
        <w:rPr>
          <w:rFonts w:ascii="宋体" w:eastAsia="宋体" w:hAnsi="宋体" w:cs="宋体" w:hint="eastAsia"/>
        </w:rPr>
        <w:t>且</w:t>
      </w:r>
      <w:r w:rsidRPr="00244449">
        <w:rPr>
          <w:rFonts w:ascii="宋体" w:eastAsia="宋体" w:hAnsi="宋体" w:cs="宋体" w:hint="eastAsia"/>
        </w:rPr>
        <w:t>应符合环保及公安部门的相关要求</w:t>
      </w:r>
      <w:r>
        <w:rPr>
          <w:rFonts w:ascii="宋体" w:eastAsia="宋体" w:hAnsi="宋体" w:cs="宋体" w:hint="eastAsia"/>
        </w:rPr>
        <w:t>。</w:t>
      </w:r>
    </w:p>
    <w:p w14:paraId="2DA0F515" w14:textId="77777777" w:rsidR="00422DE5" w:rsidRDefault="00422DE5" w:rsidP="00DE5A6E">
      <w:pPr>
        <w:pStyle w:val="aff1"/>
        <w:numPr>
          <w:ilvl w:val="0"/>
          <w:numId w:val="0"/>
        </w:numPr>
        <w:spacing w:beforeLines="50" w:before="156" w:afterLines="50" w:after="156"/>
        <w:rPr>
          <w:rFonts w:ascii="黑体" w:eastAsia="黑体" w:cs="Times New Roman"/>
        </w:rPr>
      </w:pPr>
      <w:bookmarkStart w:id="29" w:name="_Toc482626102"/>
      <w:r>
        <w:rPr>
          <w:rFonts w:ascii="黑体" w:eastAsia="黑体" w:cs="黑体" w:hint="eastAsia"/>
        </w:rPr>
        <w:t>4.4设备设施</w:t>
      </w:r>
      <w:bookmarkEnd w:id="29"/>
    </w:p>
    <w:p w14:paraId="12E6F29C" w14:textId="77777777" w:rsidR="00422DE5" w:rsidRDefault="00422DE5" w:rsidP="00422DE5">
      <w:pPr>
        <w:pStyle w:val="a0"/>
        <w:numPr>
          <w:ilvl w:val="0"/>
          <w:numId w:val="0"/>
        </w:numPr>
        <w:spacing w:beforeLines="0" w:afterLines="0"/>
        <w:rPr>
          <w:rFonts w:ascii="宋体" w:eastAsia="宋体" w:hAnsi="宋体" w:cs="Times New Roman"/>
        </w:rPr>
      </w:pPr>
      <w:r w:rsidRPr="00FC374D">
        <w:rPr>
          <w:rFonts w:hAnsi="黑体" w:cs="宋体" w:hint="eastAsia"/>
        </w:rPr>
        <w:t>4.4.1</w:t>
      </w:r>
      <w:r>
        <w:rPr>
          <w:rFonts w:hAnsi="黑体" w:cs="宋体" w:hint="eastAsia"/>
        </w:rPr>
        <w:t xml:space="preserve">  </w:t>
      </w:r>
      <w:r w:rsidR="009C2ECB">
        <w:rPr>
          <w:rFonts w:ascii="宋体" w:eastAsia="宋体" w:hAnsi="宋体" w:cs="宋体" w:hint="eastAsia"/>
        </w:rPr>
        <w:t>工程检验检测机构</w:t>
      </w:r>
      <w:r>
        <w:rPr>
          <w:rFonts w:ascii="宋体" w:eastAsia="宋体" w:hAnsi="宋体" w:cs="宋体" w:hint="eastAsia"/>
        </w:rPr>
        <w:t>应符合</w:t>
      </w:r>
      <w:r>
        <w:rPr>
          <w:rFonts w:ascii="宋体" w:eastAsia="宋体" w:hAnsi="宋体" w:cs="宋体"/>
        </w:rPr>
        <w:t>RB/T 214</w:t>
      </w:r>
      <w:r>
        <w:rPr>
          <w:rFonts w:ascii="宋体" w:eastAsia="宋体" w:hAnsi="宋体" w:cs="宋体" w:hint="eastAsia"/>
        </w:rPr>
        <w:t>中</w:t>
      </w:r>
      <w:r>
        <w:rPr>
          <w:rFonts w:ascii="宋体" w:eastAsia="宋体" w:hAnsi="宋体" w:cs="宋体"/>
        </w:rPr>
        <w:t>4.4</w:t>
      </w:r>
      <w:r>
        <w:rPr>
          <w:rFonts w:ascii="宋体" w:eastAsia="宋体" w:hAnsi="宋体" w:cs="宋体" w:hint="eastAsia"/>
        </w:rPr>
        <w:t>的要求。</w:t>
      </w:r>
    </w:p>
    <w:p w14:paraId="40F60531" w14:textId="77777777" w:rsidR="00422DE5" w:rsidRPr="002C046C" w:rsidRDefault="00422DE5" w:rsidP="00422DE5">
      <w:pPr>
        <w:pStyle w:val="Default"/>
        <w:rPr>
          <w:rFonts w:hAnsi="宋体"/>
          <w:color w:val="auto"/>
          <w:sz w:val="21"/>
          <w:szCs w:val="21"/>
        </w:rPr>
      </w:pPr>
      <w:r w:rsidRPr="00FC374D">
        <w:rPr>
          <w:rFonts w:ascii="黑体" w:eastAsia="黑体" w:hAnsi="黑体"/>
          <w:color w:val="auto"/>
          <w:sz w:val="21"/>
          <w:szCs w:val="21"/>
        </w:rPr>
        <w:t>4.4.2</w:t>
      </w:r>
      <w:r w:rsidRPr="00FC374D">
        <w:rPr>
          <w:rFonts w:ascii="黑体" w:eastAsia="黑体" w:hAnsi="黑体" w:hint="eastAsia"/>
          <w:color w:val="auto"/>
          <w:sz w:val="21"/>
          <w:szCs w:val="21"/>
        </w:rPr>
        <w:t xml:space="preserve"> </w:t>
      </w:r>
      <w:r>
        <w:rPr>
          <w:rFonts w:hAnsi="宋体" w:hint="eastAsia"/>
          <w:color w:val="auto"/>
          <w:sz w:val="21"/>
          <w:szCs w:val="21"/>
        </w:rPr>
        <w:t xml:space="preserve"> </w:t>
      </w:r>
      <w:r w:rsidR="009C2ECB">
        <w:rPr>
          <w:rFonts w:hAnsi="宋体" w:hint="eastAsia"/>
          <w:color w:val="auto"/>
          <w:sz w:val="21"/>
          <w:szCs w:val="21"/>
        </w:rPr>
        <w:t>工程检验检测机构</w:t>
      </w:r>
      <w:r w:rsidRPr="002C046C">
        <w:rPr>
          <w:rFonts w:hAnsi="宋体" w:hint="eastAsia"/>
          <w:color w:val="auto"/>
          <w:sz w:val="21"/>
          <w:szCs w:val="21"/>
        </w:rPr>
        <w:t>应</w:t>
      </w:r>
      <w:r>
        <w:rPr>
          <w:rFonts w:hAnsi="宋体" w:hint="eastAsia"/>
          <w:color w:val="auto"/>
          <w:sz w:val="21"/>
          <w:szCs w:val="21"/>
        </w:rPr>
        <w:t>建立</w:t>
      </w:r>
      <w:r w:rsidRPr="002C046C">
        <w:rPr>
          <w:rFonts w:hAnsi="宋体" w:hint="eastAsia"/>
          <w:color w:val="auto"/>
          <w:sz w:val="21"/>
          <w:szCs w:val="21"/>
        </w:rPr>
        <w:t>现场</w:t>
      </w:r>
      <w:r w:rsidR="009C2ECB">
        <w:rPr>
          <w:rFonts w:hAnsi="宋体" w:hint="eastAsia"/>
          <w:color w:val="auto"/>
          <w:sz w:val="21"/>
          <w:szCs w:val="21"/>
        </w:rPr>
        <w:t>检验</w:t>
      </w:r>
      <w:r w:rsidRPr="002C046C">
        <w:rPr>
          <w:rFonts w:hAnsi="宋体" w:hint="eastAsia"/>
          <w:color w:val="auto"/>
          <w:sz w:val="21"/>
          <w:szCs w:val="21"/>
        </w:rPr>
        <w:t>检测设备（含软件）的</w:t>
      </w:r>
      <w:r>
        <w:rPr>
          <w:rFonts w:hAnsi="宋体" w:hint="eastAsia"/>
          <w:color w:val="auto"/>
          <w:sz w:val="21"/>
          <w:szCs w:val="21"/>
        </w:rPr>
        <w:t>管理制度</w:t>
      </w:r>
      <w:r w:rsidRPr="002C046C">
        <w:rPr>
          <w:rFonts w:hAnsi="宋体" w:hint="eastAsia"/>
          <w:color w:val="auto"/>
          <w:sz w:val="21"/>
          <w:szCs w:val="21"/>
        </w:rPr>
        <w:t>，</w:t>
      </w:r>
      <w:r w:rsidR="00AB33EE">
        <w:rPr>
          <w:rFonts w:hAnsi="宋体" w:hint="eastAsia"/>
          <w:color w:val="auto"/>
          <w:sz w:val="21"/>
          <w:szCs w:val="21"/>
        </w:rPr>
        <w:t>且</w:t>
      </w:r>
      <w:r>
        <w:rPr>
          <w:rFonts w:hAnsi="宋体" w:hint="eastAsia"/>
          <w:color w:val="auto"/>
          <w:sz w:val="21"/>
          <w:szCs w:val="21"/>
        </w:rPr>
        <w:t>应</w:t>
      </w:r>
      <w:r w:rsidRPr="002C046C">
        <w:rPr>
          <w:rFonts w:hAnsi="宋体" w:hint="eastAsia"/>
          <w:color w:val="auto"/>
          <w:sz w:val="21"/>
          <w:szCs w:val="21"/>
        </w:rPr>
        <w:t>保</w:t>
      </w:r>
      <w:r>
        <w:rPr>
          <w:rFonts w:hAnsi="宋体" w:hint="eastAsia"/>
          <w:color w:val="auto"/>
          <w:sz w:val="21"/>
          <w:szCs w:val="21"/>
        </w:rPr>
        <w:t>证现场</w:t>
      </w:r>
      <w:r w:rsidR="009C2ECB">
        <w:rPr>
          <w:rFonts w:hAnsi="宋体" w:hint="eastAsia"/>
          <w:color w:val="auto"/>
          <w:sz w:val="21"/>
          <w:szCs w:val="21"/>
        </w:rPr>
        <w:t>检验</w:t>
      </w:r>
      <w:r>
        <w:rPr>
          <w:rFonts w:hAnsi="宋体" w:hint="eastAsia"/>
          <w:color w:val="auto"/>
          <w:sz w:val="21"/>
          <w:szCs w:val="21"/>
        </w:rPr>
        <w:t>检测</w:t>
      </w:r>
      <w:r w:rsidRPr="002C046C">
        <w:rPr>
          <w:rFonts w:hAnsi="宋体" w:hint="eastAsia"/>
          <w:color w:val="auto"/>
          <w:sz w:val="21"/>
          <w:szCs w:val="21"/>
        </w:rPr>
        <w:t>设备功能正常。</w:t>
      </w:r>
      <w:r w:rsidRPr="002C046C">
        <w:rPr>
          <w:rFonts w:hAnsi="宋体"/>
          <w:color w:val="auto"/>
          <w:sz w:val="21"/>
          <w:szCs w:val="21"/>
        </w:rPr>
        <w:t xml:space="preserve"> </w:t>
      </w:r>
    </w:p>
    <w:p w14:paraId="3931FD52" w14:textId="77777777" w:rsidR="00422DE5" w:rsidRDefault="00422DE5" w:rsidP="00422DE5">
      <w:pPr>
        <w:pStyle w:val="af"/>
        <w:ind w:firstLineChars="0" w:firstLine="0"/>
        <w:rPr>
          <w:rFonts w:hAnsi="宋体" w:cs="Times New Roman"/>
        </w:rPr>
      </w:pPr>
      <w:r w:rsidRPr="00FC374D">
        <w:rPr>
          <w:rFonts w:ascii="黑体" w:eastAsia="黑体" w:hAnsi="黑体"/>
        </w:rPr>
        <w:t>4.4.3</w:t>
      </w:r>
      <w:r w:rsidRPr="00FC374D">
        <w:rPr>
          <w:rFonts w:ascii="黑体" w:eastAsia="黑体" w:hAnsi="黑体" w:hint="eastAsia"/>
        </w:rPr>
        <w:t xml:space="preserve"> </w:t>
      </w:r>
      <w:r>
        <w:rPr>
          <w:rFonts w:hAnsi="宋体" w:hint="eastAsia"/>
        </w:rPr>
        <w:t xml:space="preserve"> </w:t>
      </w:r>
      <w:r w:rsidRPr="003D237B">
        <w:rPr>
          <w:rFonts w:hAnsi="宋体" w:hint="eastAsia"/>
        </w:rPr>
        <w:t>用于工程现场</w:t>
      </w:r>
      <w:r w:rsidR="009C2ECB">
        <w:rPr>
          <w:rFonts w:hAnsi="宋体" w:hint="eastAsia"/>
        </w:rPr>
        <w:t>检验</w:t>
      </w:r>
      <w:r w:rsidRPr="003D237B">
        <w:rPr>
          <w:rFonts w:hAnsi="宋体" w:hint="eastAsia"/>
        </w:rPr>
        <w:t>检测的设备，应有专人保管并进行出入库登记，在使用前和返回后应对其功能和状态进行核查，并保存相关记录。</w:t>
      </w:r>
    </w:p>
    <w:p w14:paraId="4DD0086E" w14:textId="77777777" w:rsidR="00422DE5" w:rsidRDefault="00422DE5" w:rsidP="00422DE5">
      <w:pPr>
        <w:pStyle w:val="af"/>
        <w:ind w:firstLineChars="0" w:firstLine="0"/>
        <w:rPr>
          <w:rFonts w:hAnsi="宋体" w:cs="Times New Roman"/>
        </w:rPr>
      </w:pPr>
      <w:r w:rsidRPr="00CF1BC0">
        <w:rPr>
          <w:rFonts w:ascii="黑体" w:eastAsia="黑体" w:hAnsi="黑体" w:hint="eastAsia"/>
        </w:rPr>
        <w:t>4.4.4</w:t>
      </w:r>
      <w:r>
        <w:rPr>
          <w:rFonts w:ascii="黑体" w:eastAsia="黑体" w:hAnsi="黑体" w:hint="eastAsia"/>
        </w:rPr>
        <w:t xml:space="preserve">  </w:t>
      </w:r>
      <w:r w:rsidRPr="003D237B">
        <w:rPr>
          <w:rFonts w:hAnsi="宋体" w:hint="eastAsia"/>
        </w:rPr>
        <w:t>非固定实验室的</w:t>
      </w:r>
      <w:r w:rsidR="009C2ECB">
        <w:rPr>
          <w:rFonts w:hAnsi="宋体" w:hint="eastAsia"/>
        </w:rPr>
        <w:t>检验</w:t>
      </w:r>
      <w:r w:rsidRPr="003D237B">
        <w:rPr>
          <w:rFonts w:hAnsi="宋体" w:hint="eastAsia"/>
        </w:rPr>
        <w:t>检测设备在移动搬迁后，应对设备的功能和状态进行核查，以保证其满足</w:t>
      </w:r>
      <w:r w:rsidR="009C2ECB">
        <w:rPr>
          <w:rFonts w:hAnsi="宋体" w:hint="eastAsia"/>
        </w:rPr>
        <w:t>检验</w:t>
      </w:r>
      <w:r w:rsidRPr="003D237B">
        <w:rPr>
          <w:rFonts w:hAnsi="宋体" w:hint="eastAsia"/>
        </w:rPr>
        <w:t>检测标准的要求。</w:t>
      </w:r>
    </w:p>
    <w:p w14:paraId="40E05567" w14:textId="77777777" w:rsidR="00422DE5" w:rsidRPr="00CF1BC0" w:rsidRDefault="00422DE5" w:rsidP="00422DE5">
      <w:pPr>
        <w:pStyle w:val="af"/>
        <w:ind w:firstLineChars="0" w:firstLine="0"/>
        <w:rPr>
          <w:rFonts w:hAnsi="宋体" w:cs="Times New Roman"/>
        </w:rPr>
      </w:pPr>
      <w:r w:rsidRPr="00CF1BC0">
        <w:rPr>
          <w:rFonts w:ascii="黑体" w:eastAsia="黑体" w:hAnsi="黑体" w:hint="eastAsia"/>
        </w:rPr>
        <w:t>4.4.5</w:t>
      </w:r>
      <w:r>
        <w:rPr>
          <w:rFonts w:hint="eastAsia"/>
        </w:rPr>
        <w:t xml:space="preserve">  </w:t>
      </w:r>
      <w:r w:rsidRPr="003D237B">
        <w:rPr>
          <w:rFonts w:hint="eastAsia"/>
        </w:rPr>
        <w:t>对于工程现场自动记录或采集数据的仪器设备，应定期进行核查，以保证</w:t>
      </w:r>
      <w:r w:rsidR="009C2ECB">
        <w:rPr>
          <w:rFonts w:hint="eastAsia"/>
        </w:rPr>
        <w:t>检验</w:t>
      </w:r>
      <w:r w:rsidRPr="003D237B">
        <w:rPr>
          <w:rFonts w:hint="eastAsia"/>
        </w:rPr>
        <w:t>检测结果的持续准确性。</w:t>
      </w:r>
    </w:p>
    <w:p w14:paraId="79392A67" w14:textId="77777777" w:rsidR="00422DE5" w:rsidRDefault="00422DE5" w:rsidP="00DE5A6E">
      <w:pPr>
        <w:pStyle w:val="aff1"/>
        <w:numPr>
          <w:ilvl w:val="0"/>
          <w:numId w:val="0"/>
        </w:numPr>
        <w:spacing w:beforeLines="50" w:before="156" w:afterLines="50" w:after="156"/>
        <w:rPr>
          <w:rFonts w:ascii="黑体" w:eastAsia="黑体" w:cs="Times New Roman"/>
        </w:rPr>
      </w:pPr>
      <w:bookmarkStart w:id="30" w:name="_Toc482626103"/>
      <w:r>
        <w:rPr>
          <w:rFonts w:ascii="黑体" w:eastAsia="黑体" w:cs="黑体" w:hint="eastAsia"/>
        </w:rPr>
        <w:t>4.5管理体系</w:t>
      </w:r>
      <w:bookmarkEnd w:id="30"/>
    </w:p>
    <w:p w14:paraId="211CB764" w14:textId="77777777" w:rsidR="00422DE5" w:rsidRPr="00D871E2" w:rsidRDefault="00422DE5" w:rsidP="007148D2">
      <w:pPr>
        <w:pStyle w:val="a0"/>
        <w:numPr>
          <w:ilvl w:val="0"/>
          <w:numId w:val="0"/>
        </w:numPr>
        <w:spacing w:before="156" w:after="156"/>
        <w:rPr>
          <w:rFonts w:ascii="宋体" w:eastAsia="宋体" w:hAnsi="宋体" w:cs="Times New Roman"/>
        </w:rPr>
      </w:pPr>
      <w:r w:rsidRPr="00305BC5">
        <w:rPr>
          <w:rFonts w:hAnsi="黑体" w:cs="宋体"/>
        </w:rPr>
        <w:t xml:space="preserve">4.5.1 </w:t>
      </w:r>
      <w:r>
        <w:rPr>
          <w:rFonts w:ascii="宋体" w:eastAsia="宋体" w:hAnsi="宋体" w:cs="宋体"/>
        </w:rPr>
        <w:t xml:space="preserve"> </w:t>
      </w:r>
      <w:r w:rsidR="009C2ECB">
        <w:rPr>
          <w:rFonts w:ascii="宋体" w:eastAsia="宋体" w:hAnsi="宋体" w:cs="宋体" w:hint="eastAsia"/>
        </w:rPr>
        <w:t>工程检验检测机构</w:t>
      </w:r>
      <w:r>
        <w:rPr>
          <w:rFonts w:ascii="宋体" w:eastAsia="宋体" w:hAnsi="宋体" w:cs="宋体" w:hint="eastAsia"/>
        </w:rPr>
        <w:t>应符合</w:t>
      </w:r>
      <w:r>
        <w:rPr>
          <w:rFonts w:ascii="宋体" w:eastAsia="宋体" w:hAnsi="宋体" w:cs="宋体"/>
        </w:rPr>
        <w:t>RB/T 214</w:t>
      </w:r>
      <w:r>
        <w:rPr>
          <w:rFonts w:ascii="宋体" w:eastAsia="宋体" w:hAnsi="宋体" w:cs="宋体" w:hint="eastAsia"/>
        </w:rPr>
        <w:t>中</w:t>
      </w:r>
      <w:r>
        <w:rPr>
          <w:rFonts w:ascii="宋体" w:eastAsia="宋体" w:hAnsi="宋体" w:cs="宋体"/>
        </w:rPr>
        <w:t>4.5</w:t>
      </w:r>
      <w:r>
        <w:rPr>
          <w:rFonts w:ascii="宋体" w:eastAsia="宋体" w:hAnsi="宋体" w:cs="宋体" w:hint="eastAsia"/>
        </w:rPr>
        <w:t>的要求。</w:t>
      </w:r>
    </w:p>
    <w:p w14:paraId="65B44879" w14:textId="77777777" w:rsidR="00422DE5" w:rsidRPr="003D237B" w:rsidRDefault="00422DE5" w:rsidP="00422DE5">
      <w:pPr>
        <w:pStyle w:val="af"/>
        <w:ind w:firstLineChars="0" w:firstLine="0"/>
        <w:rPr>
          <w:rFonts w:hAnsi="宋体" w:cs="Times New Roman"/>
        </w:rPr>
      </w:pPr>
      <w:r w:rsidRPr="00FC374D">
        <w:rPr>
          <w:rFonts w:ascii="黑体" w:eastAsia="黑体" w:hAnsi="黑体"/>
        </w:rPr>
        <w:t>4.5.2</w:t>
      </w:r>
      <w:r w:rsidRPr="00FC374D">
        <w:rPr>
          <w:rFonts w:ascii="黑体" w:eastAsia="黑体" w:hAnsi="黑体" w:hint="eastAsia"/>
        </w:rPr>
        <w:t xml:space="preserve">  </w:t>
      </w:r>
      <w:r w:rsidR="009C2ECB">
        <w:rPr>
          <w:rFonts w:hAnsi="宋体" w:hint="eastAsia"/>
        </w:rPr>
        <w:t>工程检验检测机构</w:t>
      </w:r>
      <w:r w:rsidRPr="003D237B">
        <w:rPr>
          <w:rFonts w:hAnsi="宋体" w:hint="eastAsia"/>
        </w:rPr>
        <w:t>应依据有关的工程建设标准强制性条文以及相应的技术标准规范，按其开展的检验</w:t>
      </w:r>
      <w:r w:rsidR="009C2ECB">
        <w:rPr>
          <w:rFonts w:hAnsi="宋体" w:hint="eastAsia"/>
        </w:rPr>
        <w:t>检测</w:t>
      </w:r>
      <w:r w:rsidRPr="003D237B">
        <w:rPr>
          <w:rFonts w:hAnsi="宋体" w:hint="eastAsia"/>
        </w:rPr>
        <w:t>活动的要求制定作业指导书，必要时可制定</w:t>
      </w:r>
      <w:r w:rsidR="009C2ECB">
        <w:rPr>
          <w:rFonts w:hAnsi="宋体" w:hint="eastAsia"/>
        </w:rPr>
        <w:t>检验</w:t>
      </w:r>
      <w:r w:rsidRPr="003D237B">
        <w:rPr>
          <w:rFonts w:hAnsi="宋体" w:hint="eastAsia"/>
        </w:rPr>
        <w:t>检测方案。</w:t>
      </w:r>
    </w:p>
    <w:p w14:paraId="504D3F4B" w14:textId="77777777" w:rsidR="00422DE5" w:rsidRPr="003D237B" w:rsidRDefault="00422DE5" w:rsidP="00422DE5">
      <w:pPr>
        <w:pStyle w:val="a0"/>
        <w:numPr>
          <w:ilvl w:val="0"/>
          <w:numId w:val="0"/>
        </w:numPr>
        <w:spacing w:beforeLines="0" w:afterLines="0"/>
        <w:rPr>
          <w:rFonts w:ascii="宋体" w:eastAsia="宋体" w:hAnsi="宋体" w:cs="Times New Roman"/>
        </w:rPr>
      </w:pPr>
      <w:r w:rsidRPr="00FC374D">
        <w:rPr>
          <w:rFonts w:hAnsi="黑体" w:cs="宋体"/>
        </w:rPr>
        <w:t>4.5.3</w:t>
      </w:r>
      <w:r>
        <w:rPr>
          <w:rFonts w:ascii="宋体" w:eastAsia="宋体" w:hAnsi="宋体" w:cs="宋体" w:hint="eastAsia"/>
        </w:rPr>
        <w:t xml:space="preserve">  </w:t>
      </w:r>
      <w:r w:rsidR="009C2ECB">
        <w:rPr>
          <w:rFonts w:ascii="宋体" w:eastAsia="宋体" w:hAnsi="宋体" w:cs="宋体" w:hint="eastAsia"/>
        </w:rPr>
        <w:t>工程检验检测机构</w:t>
      </w:r>
      <w:r w:rsidRPr="003D237B">
        <w:rPr>
          <w:rFonts w:ascii="宋体" w:eastAsia="宋体" w:hAnsi="宋体" w:cs="宋体" w:hint="eastAsia"/>
        </w:rPr>
        <w:t>使用非标方法进行</w:t>
      </w:r>
      <w:r w:rsidR="009C2ECB">
        <w:rPr>
          <w:rFonts w:ascii="宋体" w:eastAsia="宋体" w:hAnsi="宋体" w:cs="宋体" w:hint="eastAsia"/>
        </w:rPr>
        <w:t>检验</w:t>
      </w:r>
      <w:r w:rsidRPr="003D237B">
        <w:rPr>
          <w:rFonts w:ascii="宋体" w:eastAsia="宋体" w:hAnsi="宋体" w:cs="宋体" w:hint="eastAsia"/>
        </w:rPr>
        <w:t>检测时，应通过合同评审确认使用非标方法的可行性，并通过书面合同征得客户的同意。</w:t>
      </w:r>
    </w:p>
    <w:p w14:paraId="3E820B52" w14:textId="77777777" w:rsidR="00422DE5" w:rsidRPr="003D237B" w:rsidRDefault="00422DE5" w:rsidP="00422DE5">
      <w:pPr>
        <w:pStyle w:val="a0"/>
        <w:numPr>
          <w:ilvl w:val="0"/>
          <w:numId w:val="0"/>
        </w:numPr>
        <w:spacing w:beforeLines="0" w:afterLines="0"/>
        <w:rPr>
          <w:rFonts w:ascii="宋体" w:eastAsia="宋体" w:hAnsi="宋体" w:cs="Times New Roman"/>
        </w:rPr>
      </w:pPr>
      <w:r w:rsidRPr="00FC374D">
        <w:rPr>
          <w:rFonts w:hAnsi="黑体" w:cs="宋体"/>
        </w:rPr>
        <w:t>4.5.4</w:t>
      </w:r>
      <w:r>
        <w:rPr>
          <w:rFonts w:ascii="宋体" w:eastAsia="宋体" w:hAnsi="宋体" w:cs="宋体" w:hint="eastAsia"/>
        </w:rPr>
        <w:t xml:space="preserve">  </w:t>
      </w:r>
      <w:r w:rsidR="009C2ECB">
        <w:rPr>
          <w:rFonts w:ascii="宋体" w:eastAsia="宋体" w:hAnsi="宋体" w:cs="宋体" w:hint="eastAsia"/>
        </w:rPr>
        <w:t>工程检验检测机构</w:t>
      </w:r>
      <w:r w:rsidRPr="003D237B">
        <w:rPr>
          <w:rFonts w:ascii="宋体" w:eastAsia="宋体" w:hAnsi="宋体" w:cs="宋体" w:hint="eastAsia"/>
        </w:rPr>
        <w:t>应</w:t>
      </w:r>
      <w:r w:rsidR="00C10536">
        <w:rPr>
          <w:rFonts w:ascii="宋体" w:eastAsia="宋体" w:hAnsi="宋体" w:cs="宋体" w:hint="eastAsia"/>
        </w:rPr>
        <w:t>根据</w:t>
      </w:r>
      <w:r w:rsidR="009C2ECB">
        <w:rPr>
          <w:rFonts w:ascii="宋体" w:eastAsia="宋体" w:hAnsi="宋体" w:cs="宋体" w:hint="eastAsia"/>
        </w:rPr>
        <w:t>检验</w:t>
      </w:r>
      <w:r w:rsidRPr="003D237B">
        <w:rPr>
          <w:rFonts w:ascii="宋体" w:eastAsia="宋体" w:hAnsi="宋体" w:cs="宋体" w:hint="eastAsia"/>
        </w:rPr>
        <w:t>检测结果单独建立不合格台账。对于涉及结构安全</w:t>
      </w:r>
      <w:r w:rsidR="009C2ECB">
        <w:rPr>
          <w:rFonts w:ascii="宋体" w:eastAsia="宋体" w:hAnsi="宋体" w:cs="宋体" w:hint="eastAsia"/>
        </w:rPr>
        <w:t>检验</w:t>
      </w:r>
      <w:r w:rsidRPr="003D237B">
        <w:rPr>
          <w:rFonts w:ascii="宋体" w:eastAsia="宋体" w:hAnsi="宋体" w:cs="宋体" w:hint="eastAsia"/>
        </w:rPr>
        <w:t>检测结果不合格情况应及时报告工程所在地的行业主管部门。</w:t>
      </w:r>
    </w:p>
    <w:p w14:paraId="1DF911EC" w14:textId="77777777" w:rsidR="00422DE5" w:rsidRPr="003D237B" w:rsidRDefault="00422DE5" w:rsidP="00422DE5">
      <w:pPr>
        <w:pStyle w:val="af"/>
        <w:ind w:firstLineChars="0" w:firstLine="0"/>
        <w:rPr>
          <w:rFonts w:hAnsi="宋体" w:cs="Times New Roman"/>
        </w:rPr>
      </w:pPr>
      <w:r w:rsidRPr="003D237B">
        <w:rPr>
          <w:rFonts w:ascii="黑体" w:eastAsia="黑体" w:hAnsi="黑体" w:cs="黑体"/>
        </w:rPr>
        <w:t xml:space="preserve">4.5.5  </w:t>
      </w:r>
      <w:r w:rsidR="009C2ECB">
        <w:rPr>
          <w:rFonts w:hAnsi="宋体" w:hint="eastAsia"/>
        </w:rPr>
        <w:t>工程检验检测机构</w:t>
      </w:r>
      <w:r w:rsidRPr="003D237B">
        <w:rPr>
          <w:rFonts w:hAnsi="宋体" w:hint="eastAsia"/>
        </w:rPr>
        <w:t>接收见证试样时，应对封样标识、样品状态、见证信息等进行检查，</w:t>
      </w:r>
      <w:r w:rsidR="002971A2">
        <w:rPr>
          <w:rFonts w:hAnsi="宋体" w:hint="eastAsia"/>
        </w:rPr>
        <w:t>对</w:t>
      </w:r>
      <w:r w:rsidRPr="003D237B">
        <w:rPr>
          <w:rFonts w:hAnsi="宋体" w:hint="eastAsia"/>
        </w:rPr>
        <w:t>试样真实性有异议时，应当拒绝接收</w:t>
      </w:r>
      <w:r w:rsidR="009C2ECB">
        <w:rPr>
          <w:rFonts w:hAnsi="宋体" w:hint="eastAsia"/>
        </w:rPr>
        <w:t>检验</w:t>
      </w:r>
      <w:r w:rsidRPr="003D237B">
        <w:rPr>
          <w:rFonts w:hAnsi="宋体" w:hint="eastAsia"/>
        </w:rPr>
        <w:t>检测试样。</w:t>
      </w:r>
    </w:p>
    <w:p w14:paraId="773148FF" w14:textId="77777777" w:rsidR="00422DE5" w:rsidRPr="003D237B" w:rsidRDefault="00422DE5" w:rsidP="00422DE5">
      <w:pPr>
        <w:pStyle w:val="a0"/>
        <w:numPr>
          <w:ilvl w:val="0"/>
          <w:numId w:val="0"/>
        </w:numPr>
        <w:spacing w:beforeLines="0" w:afterLines="0"/>
        <w:rPr>
          <w:rFonts w:cs="Times New Roman"/>
        </w:rPr>
      </w:pPr>
      <w:r w:rsidRPr="003D237B">
        <w:rPr>
          <w:rFonts w:hAnsi="黑体"/>
        </w:rPr>
        <w:t>4.5.6</w:t>
      </w:r>
      <w:r w:rsidRPr="003D237B">
        <w:rPr>
          <w:rFonts w:ascii="宋体" w:eastAsia="宋体" w:hAnsi="宋体" w:cs="宋体"/>
        </w:rPr>
        <w:t xml:space="preserve">  </w:t>
      </w:r>
      <w:r w:rsidR="009C2ECB">
        <w:rPr>
          <w:rFonts w:ascii="宋体" w:eastAsia="宋体" w:hAnsi="宋体" w:cs="宋体" w:hint="eastAsia"/>
        </w:rPr>
        <w:t>工程检验检测机构</w:t>
      </w:r>
      <w:r w:rsidRPr="003D237B">
        <w:rPr>
          <w:rFonts w:ascii="宋体" w:eastAsia="宋体" w:hAnsi="宋体" w:cs="宋体" w:hint="eastAsia"/>
        </w:rPr>
        <w:t>使用自动采集设备采集的记录时，应建立并实施电子记录的采集、导出、存储、修改、存档的文件化程序，确保记录信息的完整性，避免原始数据的丢失或改动。</w:t>
      </w:r>
    </w:p>
    <w:p w14:paraId="38CA5CAB" w14:textId="77777777" w:rsidR="00422DE5" w:rsidRPr="003D237B" w:rsidRDefault="00422DE5" w:rsidP="00422DE5">
      <w:pPr>
        <w:pStyle w:val="a0"/>
        <w:numPr>
          <w:ilvl w:val="0"/>
          <w:numId w:val="0"/>
        </w:numPr>
        <w:spacing w:beforeLines="0" w:afterLines="0"/>
        <w:rPr>
          <w:rFonts w:cs="Times New Roman"/>
        </w:rPr>
      </w:pPr>
      <w:r w:rsidRPr="003D237B">
        <w:t>4.5.7</w:t>
      </w:r>
      <w:r w:rsidRPr="003D237B">
        <w:rPr>
          <w:rFonts w:ascii="宋体" w:eastAsia="宋体" w:hAnsi="宋体" w:cs="宋体"/>
        </w:rPr>
        <w:t xml:space="preserve">  </w:t>
      </w:r>
      <w:r w:rsidRPr="003D237B">
        <w:rPr>
          <w:rFonts w:ascii="宋体" w:eastAsia="宋体" w:hAnsi="宋体" w:cs="宋体" w:hint="eastAsia"/>
        </w:rPr>
        <w:t>涉及结构安全性的</w:t>
      </w:r>
      <w:r w:rsidR="009C2ECB">
        <w:rPr>
          <w:rFonts w:ascii="宋体" w:eastAsia="宋体" w:hAnsi="宋体" w:cs="宋体" w:hint="eastAsia"/>
        </w:rPr>
        <w:t>检验</w:t>
      </w:r>
      <w:r w:rsidRPr="003D237B">
        <w:rPr>
          <w:rFonts w:ascii="宋体" w:eastAsia="宋体" w:hAnsi="宋体" w:cs="宋体" w:hint="eastAsia"/>
        </w:rPr>
        <w:t>检测记录和报告应长期保存。其他</w:t>
      </w:r>
      <w:r w:rsidR="009C2ECB">
        <w:rPr>
          <w:rFonts w:ascii="宋体" w:eastAsia="宋体" w:hAnsi="宋体" w:cs="宋体" w:hint="eastAsia"/>
        </w:rPr>
        <w:t>检验</w:t>
      </w:r>
      <w:r w:rsidRPr="003D237B">
        <w:rPr>
          <w:rFonts w:ascii="宋体" w:eastAsia="宋体" w:hAnsi="宋体" w:cs="宋体" w:hint="eastAsia"/>
        </w:rPr>
        <w:t>检测报告与记录保存期限应</w:t>
      </w:r>
      <w:r w:rsidR="002971A2" w:rsidRPr="003D237B">
        <w:rPr>
          <w:rFonts w:ascii="宋体" w:eastAsia="宋体" w:hAnsi="宋体" w:cs="宋体" w:hint="eastAsia"/>
        </w:rPr>
        <w:t>不</w:t>
      </w:r>
      <w:r w:rsidRPr="003D237B">
        <w:rPr>
          <w:rFonts w:ascii="宋体" w:eastAsia="宋体" w:hAnsi="宋体" w:cs="宋体" w:hint="eastAsia"/>
        </w:rPr>
        <w:t>少于</w:t>
      </w:r>
      <w:r w:rsidRPr="003D237B">
        <w:rPr>
          <w:rFonts w:ascii="宋体" w:eastAsia="宋体" w:hAnsi="宋体" w:cs="宋体"/>
        </w:rPr>
        <w:t>6</w:t>
      </w:r>
      <w:r w:rsidRPr="003D237B">
        <w:rPr>
          <w:rFonts w:ascii="宋体" w:eastAsia="宋体" w:hAnsi="宋体" w:cs="宋体" w:hint="eastAsia"/>
        </w:rPr>
        <w:t>年，电子文件应与相应的纸质文件材料一并存档保存。</w:t>
      </w:r>
    </w:p>
    <w:p w14:paraId="4651D3AD" w14:textId="77777777" w:rsidR="00422DE5" w:rsidRDefault="00422DE5" w:rsidP="00422DE5">
      <w:pPr>
        <w:pStyle w:val="a0"/>
        <w:numPr>
          <w:ilvl w:val="0"/>
          <w:numId w:val="0"/>
        </w:numPr>
        <w:spacing w:beforeLines="0" w:afterLines="0"/>
        <w:rPr>
          <w:rFonts w:ascii="宋体" w:eastAsia="宋体" w:hAnsi="宋体" w:cs="Times New Roman"/>
        </w:rPr>
      </w:pPr>
      <w:r w:rsidRPr="003D237B">
        <w:rPr>
          <w:rFonts w:hAnsi="黑体"/>
        </w:rPr>
        <w:t>4.5.8</w:t>
      </w:r>
      <w:r w:rsidRPr="003D237B">
        <w:rPr>
          <w:rFonts w:ascii="宋体" w:eastAsia="宋体" w:hAnsi="宋体" w:cs="宋体"/>
        </w:rPr>
        <w:t xml:space="preserve">  </w:t>
      </w:r>
      <w:r w:rsidR="009C2ECB">
        <w:rPr>
          <w:rFonts w:ascii="宋体" w:eastAsia="宋体" w:hAnsi="宋体" w:cs="宋体" w:hint="eastAsia"/>
        </w:rPr>
        <w:t>工程检验检测机构</w:t>
      </w:r>
      <w:r w:rsidRPr="003D237B">
        <w:rPr>
          <w:rFonts w:ascii="宋体" w:eastAsia="宋体" w:hAnsi="宋体" w:cs="宋体" w:hint="eastAsia"/>
        </w:rPr>
        <w:t>应建立信息化管理系统，对</w:t>
      </w:r>
      <w:r w:rsidR="00AA79F1">
        <w:rPr>
          <w:rFonts w:ascii="宋体" w:eastAsia="宋体" w:hAnsi="宋体" w:cs="宋体" w:hint="eastAsia"/>
        </w:rPr>
        <w:t>检验</w:t>
      </w:r>
      <w:r w:rsidRPr="003D237B">
        <w:rPr>
          <w:rFonts w:ascii="宋体" w:eastAsia="宋体" w:hAnsi="宋体" w:cs="宋体" w:hint="eastAsia"/>
        </w:rPr>
        <w:t>检测业务受理、数据采集、报告出具、信息上传、档案管理等</w:t>
      </w:r>
      <w:r w:rsidR="009C2ECB">
        <w:rPr>
          <w:rFonts w:ascii="宋体" w:eastAsia="宋体" w:hAnsi="宋体" w:cs="宋体" w:hint="eastAsia"/>
        </w:rPr>
        <w:t>检验</w:t>
      </w:r>
      <w:r w:rsidRPr="003D237B">
        <w:rPr>
          <w:rFonts w:ascii="宋体" w:eastAsia="宋体" w:hAnsi="宋体" w:cs="宋体" w:hint="eastAsia"/>
        </w:rPr>
        <w:t>检测活动进行记录。</w:t>
      </w:r>
    </w:p>
    <w:p w14:paraId="4C327F98" w14:textId="77777777" w:rsidR="00422DE5" w:rsidRPr="000863B5" w:rsidRDefault="00422DE5" w:rsidP="00422DE5">
      <w:pPr>
        <w:pStyle w:val="af"/>
        <w:spacing w:before="120" w:after="120"/>
        <w:rPr>
          <w:rFonts w:cs="Times New Roman"/>
        </w:rPr>
      </w:pPr>
    </w:p>
    <w:p w14:paraId="4855CBB3" w14:textId="77777777" w:rsidR="00422DE5" w:rsidRPr="00D11C85" w:rsidRDefault="00422DE5" w:rsidP="00422DE5">
      <w:pPr>
        <w:pStyle w:val="af"/>
        <w:rPr>
          <w:rFonts w:cs="Times New Roman"/>
        </w:rPr>
      </w:pPr>
    </w:p>
    <w:p w14:paraId="1E7477EF" w14:textId="77777777" w:rsidR="00422DE5" w:rsidRDefault="00422DE5" w:rsidP="00422DE5">
      <w:pPr>
        <w:pStyle w:val="1"/>
        <w:rPr>
          <w:rFonts w:cs="Times New Roman"/>
          <w:sz w:val="21"/>
          <w:szCs w:val="21"/>
        </w:rPr>
      </w:pPr>
      <w:bookmarkStart w:id="31" w:name="_Toc482626104"/>
      <w:r>
        <w:rPr>
          <w:rFonts w:hint="eastAsia"/>
          <w:sz w:val="21"/>
          <w:szCs w:val="21"/>
        </w:rPr>
        <w:t>参考文献</w:t>
      </w:r>
      <w:bookmarkEnd w:id="31"/>
    </w:p>
    <w:p w14:paraId="7529C07F" w14:textId="77777777" w:rsidR="00422DE5" w:rsidRPr="00461C12" w:rsidRDefault="00422DE5" w:rsidP="00422DE5">
      <w:pPr>
        <w:pStyle w:val="12"/>
        <w:numPr>
          <w:ilvl w:val="1"/>
          <w:numId w:val="3"/>
        </w:numPr>
        <w:ind w:firstLineChars="0"/>
        <w:jc w:val="left"/>
        <w:rPr>
          <w:rFonts w:ascii="宋体"/>
        </w:rPr>
      </w:pPr>
      <w:r w:rsidRPr="00461C12">
        <w:rPr>
          <w:rFonts w:ascii="宋体" w:hAnsi="宋体" w:cs="宋体"/>
        </w:rPr>
        <w:t xml:space="preserve"> </w:t>
      </w:r>
      <w:r w:rsidRPr="00461C12">
        <w:rPr>
          <w:rFonts w:ascii="宋体" w:hAnsi="宋体" w:cs="宋体" w:hint="eastAsia"/>
        </w:rPr>
        <w:t>检验检测机构资质认定管理办法（</w:t>
      </w:r>
      <w:r w:rsidRPr="00461C12">
        <w:rPr>
          <w:rFonts w:ascii="宋体" w:hAnsi="宋体" w:cs="宋体"/>
        </w:rPr>
        <w:t>2015</w:t>
      </w:r>
      <w:r w:rsidRPr="00461C12">
        <w:rPr>
          <w:rFonts w:ascii="宋体" w:hAnsi="宋体" w:cs="宋体" w:hint="eastAsia"/>
        </w:rPr>
        <w:t>年</w:t>
      </w:r>
      <w:r w:rsidRPr="00461C12">
        <w:rPr>
          <w:rFonts w:ascii="宋体" w:hAnsi="宋体" w:cs="宋体"/>
        </w:rPr>
        <w:t>4</w:t>
      </w:r>
      <w:r w:rsidRPr="00461C12">
        <w:rPr>
          <w:rFonts w:ascii="宋体" w:hAnsi="宋体" w:cs="宋体" w:hint="eastAsia"/>
        </w:rPr>
        <w:t>月</w:t>
      </w:r>
      <w:r w:rsidRPr="00461C12">
        <w:rPr>
          <w:rFonts w:ascii="宋体" w:hAnsi="宋体" w:cs="宋体"/>
        </w:rPr>
        <w:t>9</w:t>
      </w:r>
      <w:r w:rsidRPr="00461C12">
        <w:rPr>
          <w:rFonts w:ascii="宋体" w:hAnsi="宋体" w:cs="宋体" w:hint="eastAsia"/>
        </w:rPr>
        <w:t>日国家质量监督检验检疫总局令第</w:t>
      </w:r>
      <w:r w:rsidRPr="00461C12">
        <w:rPr>
          <w:rFonts w:ascii="宋体" w:hAnsi="宋体" w:cs="宋体"/>
        </w:rPr>
        <w:t>163</w:t>
      </w:r>
      <w:r w:rsidRPr="00461C12">
        <w:rPr>
          <w:rFonts w:ascii="宋体" w:hAnsi="宋体" w:cs="宋体" w:hint="eastAsia"/>
        </w:rPr>
        <w:t>号）</w:t>
      </w:r>
    </w:p>
    <w:p w14:paraId="5DCABC93" w14:textId="77777777" w:rsidR="00422DE5" w:rsidRPr="00461C12" w:rsidRDefault="00422DE5" w:rsidP="00422DE5">
      <w:pPr>
        <w:pStyle w:val="12"/>
        <w:numPr>
          <w:ilvl w:val="1"/>
          <w:numId w:val="3"/>
        </w:numPr>
        <w:ind w:firstLineChars="0"/>
        <w:jc w:val="left"/>
        <w:rPr>
          <w:rFonts w:ascii="宋体"/>
        </w:rPr>
      </w:pPr>
      <w:r w:rsidRPr="00461C12">
        <w:rPr>
          <w:rFonts w:ascii="宋体" w:hAnsi="宋体" w:cs="宋体"/>
        </w:rPr>
        <w:t xml:space="preserve"> GB/T 19001</w:t>
      </w:r>
      <w:r w:rsidRPr="00461C12">
        <w:rPr>
          <w:rFonts w:ascii="宋体" w:hAnsi="宋体" w:cs="宋体" w:hint="eastAsia"/>
        </w:rPr>
        <w:t xml:space="preserve">　质量管理体系　要求</w:t>
      </w:r>
    </w:p>
    <w:p w14:paraId="45B137BB" w14:textId="77777777" w:rsidR="00422DE5" w:rsidRPr="00FD1D3A" w:rsidRDefault="00422DE5" w:rsidP="00422DE5">
      <w:pPr>
        <w:pStyle w:val="12"/>
        <w:numPr>
          <w:ilvl w:val="1"/>
          <w:numId w:val="3"/>
        </w:numPr>
        <w:ind w:firstLineChars="0"/>
        <w:jc w:val="left"/>
        <w:rPr>
          <w:rFonts w:ascii="宋体"/>
        </w:rPr>
      </w:pPr>
      <w:r w:rsidRPr="008A5CD5">
        <w:rPr>
          <w:rFonts w:ascii="宋体" w:hAnsi="宋体" w:cs="宋体"/>
        </w:rPr>
        <w:t xml:space="preserve"> </w:t>
      </w:r>
      <w:r w:rsidRPr="00FD1D3A">
        <w:rPr>
          <w:rFonts w:ascii="宋体" w:hAnsi="宋体" w:cs="宋体"/>
        </w:rPr>
        <w:t>GB/T 27020</w:t>
      </w:r>
      <w:r w:rsidRPr="00FD1D3A">
        <w:rPr>
          <w:rFonts w:ascii="宋体" w:hAnsi="宋体" w:cs="宋体" w:hint="eastAsia"/>
        </w:rPr>
        <w:t xml:space="preserve">　合格评定　各类检验机构的运作要求</w:t>
      </w:r>
    </w:p>
    <w:p w14:paraId="3AB3E317" w14:textId="77777777" w:rsidR="00422DE5" w:rsidRPr="00FD1D3A" w:rsidRDefault="00422DE5" w:rsidP="00422DE5">
      <w:pPr>
        <w:pStyle w:val="12"/>
        <w:numPr>
          <w:ilvl w:val="1"/>
          <w:numId w:val="3"/>
        </w:numPr>
        <w:ind w:firstLineChars="0"/>
        <w:jc w:val="left"/>
        <w:rPr>
          <w:rFonts w:ascii="宋体"/>
        </w:rPr>
      </w:pPr>
      <w:r w:rsidRPr="008A5CD5">
        <w:rPr>
          <w:rFonts w:ascii="宋体" w:hAnsi="宋体" w:cs="宋体"/>
        </w:rPr>
        <w:t xml:space="preserve"> </w:t>
      </w:r>
      <w:r w:rsidRPr="00FD1D3A">
        <w:rPr>
          <w:rFonts w:ascii="宋体" w:hAnsi="宋体" w:cs="宋体"/>
        </w:rPr>
        <w:t>GB/T 27025</w:t>
      </w:r>
      <w:r w:rsidRPr="00FD1D3A">
        <w:rPr>
          <w:rFonts w:ascii="宋体" w:hAnsi="宋体" w:cs="宋体" w:hint="eastAsia"/>
        </w:rPr>
        <w:t xml:space="preserve">　检测和校准实验室能力的通用要求</w:t>
      </w:r>
    </w:p>
    <w:p w14:paraId="221BC140" w14:textId="77777777" w:rsidR="00422DE5" w:rsidRPr="00E1130D" w:rsidRDefault="00422DE5" w:rsidP="00422DE5">
      <w:pPr>
        <w:pStyle w:val="12"/>
        <w:numPr>
          <w:ilvl w:val="1"/>
          <w:numId w:val="3"/>
        </w:numPr>
        <w:ind w:firstLineChars="0"/>
        <w:jc w:val="left"/>
        <w:rPr>
          <w:rFonts w:ascii="宋体"/>
        </w:rPr>
      </w:pPr>
      <w:r w:rsidRPr="00461C12">
        <w:rPr>
          <w:rFonts w:ascii="宋体" w:hAnsi="宋体" w:cs="宋体"/>
        </w:rPr>
        <w:t xml:space="preserve"> GB/T 31880</w:t>
      </w:r>
      <w:r w:rsidRPr="00461C12">
        <w:rPr>
          <w:rFonts w:ascii="宋体" w:hAnsi="宋体" w:cs="宋体" w:hint="eastAsia"/>
        </w:rPr>
        <w:t xml:space="preserve">　检验检测机构诚信基本要求</w:t>
      </w:r>
      <w:r w:rsidRPr="00461C12">
        <w:rPr>
          <w:rFonts w:ascii="宋体" w:hAnsi="宋体" w:cs="宋体"/>
        </w:rPr>
        <w:t xml:space="preserve"> </w:t>
      </w:r>
    </w:p>
    <w:p w14:paraId="1DD16A33" w14:textId="77777777" w:rsidR="00422DE5" w:rsidRPr="00461C12" w:rsidRDefault="00422DE5" w:rsidP="00422DE5">
      <w:pPr>
        <w:pStyle w:val="12"/>
        <w:numPr>
          <w:ilvl w:val="1"/>
          <w:numId w:val="3"/>
        </w:numPr>
        <w:ind w:firstLineChars="0"/>
        <w:jc w:val="left"/>
        <w:rPr>
          <w:rFonts w:ascii="宋体"/>
        </w:rPr>
      </w:pPr>
      <w:r>
        <w:rPr>
          <w:rFonts w:ascii="宋体" w:hAnsi="宋体" w:cs="宋体"/>
        </w:rPr>
        <w:t xml:space="preserve"> GB 50618 </w:t>
      </w:r>
      <w:r>
        <w:rPr>
          <w:rFonts w:ascii="宋体" w:hAnsi="宋体" w:cs="宋体" w:hint="eastAsia"/>
        </w:rPr>
        <w:t>房屋建筑和市政基础设施工程质量检测技术管理规范</w:t>
      </w:r>
    </w:p>
    <w:p w14:paraId="05E3F7FA" w14:textId="77777777" w:rsidR="00422DE5" w:rsidRDefault="00422DE5" w:rsidP="00422DE5">
      <w:pPr>
        <w:pStyle w:val="afe"/>
        <w:framePr w:wrap="auto"/>
      </w:pPr>
      <w:r>
        <w:t>_________________________________</w:t>
      </w:r>
    </w:p>
    <w:p w14:paraId="15ACF64F" w14:textId="77777777" w:rsidR="00A60788" w:rsidRDefault="00A60788"/>
    <w:sectPr w:rsidR="00A60788" w:rsidSect="00422DE5">
      <w:pgSz w:w="11906" w:h="16838"/>
      <w:pgMar w:top="1418" w:right="1134" w:bottom="1134" w:left="1888" w:header="1418" w:footer="1134" w:gutter="0"/>
      <w:pgNumType w:start="1"/>
      <w:cols w:space="720"/>
      <w:formProt w:val="0"/>
      <w:docGrid w:type="linesAndChars" w:linePitch="31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377A964D" w14:textId="77777777" w:rsidR="007B2560" w:rsidRDefault="007B2560">
      <w:r>
        <w:separator/>
      </w:r>
    </w:p>
  </w:endnote>
  <w:endnote w:type="continuationSeparator" w:id="0">
    <w:p w14:paraId="0B6A1DBB" w14:textId="77777777" w:rsidR="007B2560" w:rsidRDefault="007B25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黑体">
    <w:panose1 w:val="02010609060101010101"/>
    <w:charset w:val="50"/>
    <w:family w:val="auto"/>
    <w:pitch w:val="variable"/>
    <w:sig w:usb0="800002BF" w:usb1="38CF7CFA" w:usb2="00000016" w:usb3="00000000" w:csb0="00040001"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宋体">
    <w:panose1 w:val="02010600030101010101"/>
    <w:charset w:val="50"/>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MS Mincho">
    <w:altName w:val="ＭＳ 明朝"/>
    <w:charset w:val="80"/>
    <w:family w:val="modern"/>
    <w:pitch w:val="fixed"/>
    <w:sig w:usb0="E00002FF" w:usb1="6AC7FDFB" w:usb2="00000012" w:usb3="00000000" w:csb0="0002009F" w:csb1="00000000"/>
  </w:font>
  <w:font w:name="仿宋">
    <w:altName w:val="Arial Unicode MS"/>
    <w:panose1 w:val="02010609060101010101"/>
    <w:charset w:val="86"/>
    <w:family w:val="modern"/>
    <w:pitch w:val="default"/>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F90FE9" w14:textId="77777777" w:rsidR="009037E3" w:rsidRDefault="008D52D9" w:rsidP="006F1529">
    <w:pPr>
      <w:pStyle w:val="afb"/>
      <w:jc w:val="left"/>
    </w:pPr>
    <w:r>
      <w:fldChar w:fldCharType="begin"/>
    </w:r>
    <w:r w:rsidR="00422DE5">
      <w:instrText>PAGE   \* MERGEFORMAT</w:instrText>
    </w:r>
    <w:r>
      <w:fldChar w:fldCharType="separate"/>
    </w:r>
    <w:r w:rsidR="00422DE5">
      <w:rPr>
        <w:noProof/>
        <w:lang w:val="zh-CN"/>
      </w:rPr>
      <w:t>II</w:t>
    </w:r>
    <w:r>
      <w:rPr>
        <w:noProof/>
        <w:lang w:val="zh-CN"/>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C70680" w14:textId="77777777" w:rsidR="009037E3" w:rsidRDefault="002A428E" w:rsidP="006F1529">
    <w:pPr>
      <w:pStyle w:val="afb"/>
    </w:pPr>
  </w:p>
  <w:p w14:paraId="2A515B48" w14:textId="77777777" w:rsidR="009037E3" w:rsidRDefault="002A428E" w:rsidP="006F1529">
    <w:pPr>
      <w:pStyle w:val="afb"/>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9D6DA4" w14:textId="77777777" w:rsidR="009037E3" w:rsidRDefault="008D52D9" w:rsidP="006F1529">
    <w:pPr>
      <w:pStyle w:val="afb"/>
    </w:pPr>
    <w:r>
      <w:fldChar w:fldCharType="begin"/>
    </w:r>
    <w:r w:rsidR="00422DE5">
      <w:instrText>PAGE   \* MERGEFORMAT</w:instrText>
    </w:r>
    <w:r>
      <w:fldChar w:fldCharType="separate"/>
    </w:r>
    <w:r w:rsidR="007E4EF9" w:rsidRPr="007E4EF9">
      <w:rPr>
        <w:noProof/>
        <w:lang w:val="zh-CN"/>
      </w:rPr>
      <w:t>II</w:t>
    </w:r>
    <w:r>
      <w:rPr>
        <w:noProof/>
        <w:lang w:val="zh-CN"/>
      </w:rPr>
      <w:fldChar w:fldCharType="end"/>
    </w: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1CE377" w14:textId="77777777" w:rsidR="009037E3" w:rsidRDefault="008D52D9" w:rsidP="006F1529">
    <w:pPr>
      <w:pStyle w:val="afb"/>
      <w:jc w:val="left"/>
    </w:pPr>
    <w:r>
      <w:fldChar w:fldCharType="begin"/>
    </w:r>
    <w:r w:rsidR="00422DE5">
      <w:instrText>PAGE   \* MERGEFORMAT</w:instrText>
    </w:r>
    <w:r>
      <w:fldChar w:fldCharType="separate"/>
    </w:r>
    <w:r w:rsidR="00422DE5" w:rsidRPr="00B56F21">
      <w:rPr>
        <w:noProof/>
        <w:lang w:val="zh-CN"/>
      </w:rPr>
      <w:t>II</w:t>
    </w:r>
    <w:r>
      <w:rPr>
        <w:noProof/>
        <w:lang w:val="zh-CN"/>
      </w:rPr>
      <w:fldChar w:fldCharType="end"/>
    </w: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8E18E4" w14:textId="77777777" w:rsidR="009037E3" w:rsidRDefault="008D52D9" w:rsidP="006F1529">
    <w:pPr>
      <w:pStyle w:val="afb"/>
      <w:jc w:val="left"/>
    </w:pPr>
    <w:r>
      <w:fldChar w:fldCharType="begin"/>
    </w:r>
    <w:r w:rsidR="00422DE5">
      <w:instrText>PAGE   \* MERGEFORMAT</w:instrText>
    </w:r>
    <w:r>
      <w:fldChar w:fldCharType="separate"/>
    </w:r>
    <w:r w:rsidR="00422DE5" w:rsidRPr="00B56F21">
      <w:rPr>
        <w:noProof/>
        <w:lang w:val="zh-CN"/>
      </w:rPr>
      <w:t>4</w:t>
    </w:r>
    <w:r>
      <w:rPr>
        <w:noProof/>
        <w:lang w:val="zh-CN"/>
      </w:rPr>
      <w:fldChar w:fldCharType="end"/>
    </w: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D1582C" w14:textId="77777777" w:rsidR="009037E3" w:rsidRDefault="008D52D9" w:rsidP="006F1529">
    <w:pPr>
      <w:pStyle w:val="afb"/>
    </w:pPr>
    <w:r>
      <w:fldChar w:fldCharType="begin"/>
    </w:r>
    <w:r w:rsidR="00422DE5">
      <w:instrText>PAGE   \* MERGEFORMAT</w:instrText>
    </w:r>
    <w:r>
      <w:fldChar w:fldCharType="separate"/>
    </w:r>
    <w:r w:rsidR="002A428E" w:rsidRPr="002A428E">
      <w:rPr>
        <w:noProof/>
        <w:lang w:val="zh-CN"/>
      </w:rPr>
      <w:t>2</w:t>
    </w:r>
    <w:r>
      <w:rPr>
        <w:noProof/>
        <w:lang w:val="zh-CN"/>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5CC7C62F" w14:textId="77777777" w:rsidR="007B2560" w:rsidRDefault="007B2560">
      <w:r>
        <w:separator/>
      </w:r>
    </w:p>
  </w:footnote>
  <w:footnote w:type="continuationSeparator" w:id="0">
    <w:p w14:paraId="76D9BAB3" w14:textId="77777777" w:rsidR="007B2560" w:rsidRDefault="007B256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68F0E" w14:textId="77777777" w:rsidR="009037E3" w:rsidRDefault="00422DE5">
    <w:pPr>
      <w:pStyle w:val="af6"/>
      <w:jc w:val="left"/>
    </w:pPr>
    <w:r>
      <w:t>GB/T XXXXX</w:t>
    </w:r>
    <w:r>
      <w:rPr>
        <w:rFonts w:cs="Times New Roman"/>
      </w:rPr>
      <w:t>—</w:t>
    </w:r>
    <w:r>
      <w:t>XXXX</w: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395E48" w14:textId="77777777" w:rsidR="009037E3" w:rsidRDefault="00422DE5" w:rsidP="00E17035">
    <w:pPr>
      <w:pStyle w:val="af6"/>
      <w:wordWrap w:val="0"/>
    </w:pPr>
    <w:r>
      <w:t xml:space="preserve">RB/T </w:t>
    </w:r>
    <w:r>
      <w:rPr>
        <w:rFonts w:hint="eastAsia"/>
      </w:rPr>
      <w:t>X</w:t>
    </w:r>
    <w:r>
      <w:t>XX</w:t>
    </w:r>
    <w:r>
      <w:rPr>
        <w:rFonts w:cs="Times New Roman"/>
      </w:rPr>
      <w:t>—</w:t>
    </w:r>
    <w:r>
      <w:t>XXXX</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1112E3" w14:textId="77777777" w:rsidR="009037E3" w:rsidRDefault="00422DE5">
    <w:pPr>
      <w:pStyle w:val="af6"/>
      <w:jc w:val="left"/>
    </w:pPr>
    <w:r>
      <w:t xml:space="preserve">RB/T </w:t>
    </w:r>
    <w:r>
      <w:rPr>
        <w:rFonts w:hint="eastAsia"/>
      </w:rPr>
      <w:t>XXX</w:t>
    </w:r>
    <w:r>
      <w:rPr>
        <w:rFonts w:cs="Times New Roman"/>
      </w:rPr>
      <w:t>—</w:t>
    </w:r>
    <w:r>
      <w:rPr>
        <w:rFonts w:cs="Times New Roman" w:hint="eastAsia"/>
      </w:rPr>
      <w:t>XXXX</w:t>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11918C" w14:textId="77777777" w:rsidR="009037E3" w:rsidRDefault="00422DE5">
    <w:pPr>
      <w:pStyle w:val="af6"/>
      <w:jc w:val="left"/>
    </w:pPr>
    <w:r>
      <w:t xml:space="preserve">RB/T </w:t>
    </w:r>
    <w:r>
      <w:rPr>
        <w:rFonts w:hint="eastAsia"/>
      </w:rPr>
      <w:t>XXX</w:t>
    </w:r>
    <w:r>
      <w:rPr>
        <w:rFonts w:cs="Times New Roman"/>
      </w:rPr>
      <w:t>—</w:t>
    </w:r>
    <w:r>
      <w:rPr>
        <w:rFonts w:cs="Times New Roman" w:hint="eastAsia"/>
      </w:rPr>
      <w:t>XXXX</w:t>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59AF56" w14:textId="77777777" w:rsidR="009037E3" w:rsidRDefault="00422DE5">
    <w:pPr>
      <w:pStyle w:val="af6"/>
    </w:pPr>
    <w:r>
      <w:t xml:space="preserve">RB/T </w:t>
    </w:r>
    <w:r>
      <w:rPr>
        <w:rFonts w:hint="eastAsia"/>
      </w:rPr>
      <w:t>XXX</w:t>
    </w:r>
    <w:r>
      <w:rPr>
        <w:rFonts w:cs="Times New Roman"/>
      </w:rPr>
      <w:t>—</w:t>
    </w:r>
    <w:r>
      <w:rPr>
        <w:rFonts w:cs="Times New Roman" w:hint="eastAsia"/>
      </w:rPr>
      <w:t>XXXX</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1FC91163"/>
    <w:multiLevelType w:val="multilevel"/>
    <w:tmpl w:val="1FC91163"/>
    <w:lvl w:ilvl="0">
      <w:start w:val="1"/>
      <w:numFmt w:val="decimal"/>
      <w:suff w:val="nothing"/>
      <w:lvlText w:val="%1　"/>
      <w:lvlJc w:val="left"/>
      <w:rPr>
        <w:rFonts w:ascii="黑体" w:eastAsia="黑体" w:hAnsi="Times New Roman" w:hint="eastAsia"/>
        <w:b w:val="0"/>
        <w:bCs w:val="0"/>
        <w:i w:val="0"/>
        <w:iCs w:val="0"/>
        <w:sz w:val="21"/>
        <w:szCs w:val="21"/>
      </w:rPr>
    </w:lvl>
    <w:lvl w:ilvl="1">
      <w:start w:val="1"/>
      <w:numFmt w:val="decimal"/>
      <w:pStyle w:val="a"/>
      <w:suff w:val="nothing"/>
      <w:lvlText w:val="%1.%2　"/>
      <w:lvlJc w:val="left"/>
      <w:rPr>
        <w:rFonts w:ascii="黑体" w:eastAsia="黑体" w:hAnsi="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0"/>
      <w:suff w:val="nothing"/>
      <w:lvlText w:val="%1.%2.%3　"/>
      <w:lvlJc w:val="left"/>
      <w:rPr>
        <w:rFonts w:ascii="黑体" w:eastAsia="黑体" w:hAnsi="Times New Roman" w:hint="eastAsia"/>
        <w:b w:val="0"/>
        <w:bCs w:val="0"/>
        <w:i w:val="0"/>
        <w:iCs w:val="0"/>
        <w:sz w:val="21"/>
        <w:szCs w:val="21"/>
      </w:rPr>
    </w:lvl>
    <w:lvl w:ilvl="3">
      <w:start w:val="1"/>
      <w:numFmt w:val="decimal"/>
      <w:suff w:val="nothing"/>
      <w:lvlText w:val="%1.%2.%3.%4　"/>
      <w:lvlJc w:val="left"/>
      <w:rPr>
        <w:rFonts w:ascii="黑体" w:eastAsia="黑体" w:hAnsi="Times New Roman" w:hint="eastAsia"/>
        <w:b w:val="0"/>
        <w:bCs w:val="0"/>
        <w:i w:val="0"/>
        <w:iCs w:val="0"/>
        <w:sz w:val="21"/>
        <w:szCs w:val="21"/>
      </w:rPr>
    </w:lvl>
    <w:lvl w:ilvl="4">
      <w:start w:val="1"/>
      <w:numFmt w:val="decimal"/>
      <w:pStyle w:val="a1"/>
      <w:suff w:val="nothing"/>
      <w:lvlText w:val="%1.%2.%3.%4.%5　"/>
      <w:lvlJc w:val="left"/>
      <w:rPr>
        <w:rFonts w:ascii="黑体" w:eastAsia="黑体" w:hAnsi="Times New Roman" w:hint="eastAsia"/>
        <w:b w:val="0"/>
        <w:bCs w:val="0"/>
        <w:i w:val="0"/>
        <w:iCs w:val="0"/>
        <w:sz w:val="21"/>
        <w:szCs w:val="21"/>
      </w:rPr>
    </w:lvl>
    <w:lvl w:ilvl="5">
      <w:start w:val="1"/>
      <w:numFmt w:val="decimal"/>
      <w:pStyle w:val="a2"/>
      <w:suff w:val="nothing"/>
      <w:lvlText w:val="%1.%2.%3.%4.%5.%6　"/>
      <w:lvlJc w:val="left"/>
      <w:rPr>
        <w:rFonts w:ascii="黑体" w:eastAsia="黑体" w:hAnsi="Times New Roman" w:hint="eastAsia"/>
        <w:b w:val="0"/>
        <w:bCs w:val="0"/>
        <w:i w:val="0"/>
        <w:iCs w:val="0"/>
        <w:sz w:val="21"/>
        <w:szCs w:val="21"/>
      </w:rPr>
    </w:lvl>
    <w:lvl w:ilvl="6">
      <w:start w:val="1"/>
      <w:numFmt w:val="decimal"/>
      <w:suff w:val="nothing"/>
      <w:lvlText w:val="%1%2.%3.%4.%5.%6.%7　"/>
      <w:lvlJc w:val="left"/>
      <w:rPr>
        <w:rFonts w:ascii="黑体" w:eastAsia="黑体" w:hAnsi="Times New Roman" w:hint="eastAsia"/>
        <w:b w:val="0"/>
        <w:bCs w:val="0"/>
        <w:i w:val="0"/>
        <w:iCs w:val="0"/>
        <w:sz w:val="21"/>
        <w:szCs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
    <w:nsid w:val="2C5917C3"/>
    <w:multiLevelType w:val="multilevel"/>
    <w:tmpl w:val="2C5917C3"/>
    <w:lvl w:ilvl="0">
      <w:start w:val="1"/>
      <w:numFmt w:val="none"/>
      <w:pStyle w:val="a3"/>
      <w:suff w:val="nothing"/>
      <w:lvlText w:val="%1——"/>
      <w:lvlJc w:val="left"/>
      <w:pPr>
        <w:ind w:left="833" w:hanging="408"/>
      </w:pPr>
      <w:rPr>
        <w:rFonts w:hint="eastAsia"/>
      </w:rPr>
    </w:lvl>
    <w:lvl w:ilvl="1">
      <w:start w:val="1"/>
      <w:numFmt w:val="bullet"/>
      <w:pStyle w:val="a4"/>
      <w:lvlText w:val=""/>
      <w:lvlJc w:val="left"/>
      <w:pPr>
        <w:tabs>
          <w:tab w:val="num" w:pos="760"/>
        </w:tabs>
        <w:ind w:left="1264" w:hanging="413"/>
      </w:pPr>
      <w:rPr>
        <w:rFonts w:ascii="Symbol" w:hAnsi="Symbol" w:hint="default"/>
        <w:color w:val="auto"/>
      </w:rPr>
    </w:lvl>
    <w:lvl w:ilvl="2">
      <w:start w:val="1"/>
      <w:numFmt w:val="bullet"/>
      <w:pStyle w:val="a5"/>
      <w:lvlText w:val=""/>
      <w:lvlJc w:val="left"/>
      <w:pPr>
        <w:tabs>
          <w:tab w:val="num" w:pos="1678"/>
        </w:tabs>
        <w:ind w:left="1678" w:hanging="414"/>
      </w:pPr>
      <w:rPr>
        <w:rFonts w:ascii="Symbol" w:hAnsi="Symbol" w:cs="Symbol" w:hint="default"/>
        <w:color w:val="auto"/>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2">
    <w:nsid w:val="54F74B16"/>
    <w:multiLevelType w:val="hybridMultilevel"/>
    <w:tmpl w:val="CC00A158"/>
    <w:lvl w:ilvl="0" w:tplc="D9B69AE2">
      <w:start w:val="1"/>
      <w:numFmt w:val="decimal"/>
      <w:lvlText w:val="[%1]"/>
      <w:lvlJc w:val="left"/>
      <w:pPr>
        <w:ind w:left="840" w:hanging="420"/>
      </w:pPr>
      <w:rPr>
        <w:rFonts w:hint="eastAsia"/>
      </w:rPr>
    </w:lvl>
    <w:lvl w:ilvl="1" w:tplc="E9586562">
      <w:start w:val="1"/>
      <w:numFmt w:val="decimal"/>
      <w:suff w:val="space"/>
      <w:lvlText w:val="[%2]"/>
      <w:lvlJc w:val="left"/>
      <w:pPr>
        <w:ind w:firstLine="420"/>
      </w:pPr>
      <w:rPr>
        <w:rFonts w:hint="eastAsia"/>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471E1"/>
    <w:rsid w:val="00125316"/>
    <w:rsid w:val="001471E1"/>
    <w:rsid w:val="0022253C"/>
    <w:rsid w:val="00265E74"/>
    <w:rsid w:val="002971A2"/>
    <w:rsid w:val="002A428E"/>
    <w:rsid w:val="003821EE"/>
    <w:rsid w:val="003A1DD2"/>
    <w:rsid w:val="003F664C"/>
    <w:rsid w:val="003F7415"/>
    <w:rsid w:val="0040230B"/>
    <w:rsid w:val="00422DE5"/>
    <w:rsid w:val="00435059"/>
    <w:rsid w:val="00440474"/>
    <w:rsid w:val="00470061"/>
    <w:rsid w:val="005918D0"/>
    <w:rsid w:val="005F3158"/>
    <w:rsid w:val="006237E3"/>
    <w:rsid w:val="00627BC2"/>
    <w:rsid w:val="006647BC"/>
    <w:rsid w:val="006A5B65"/>
    <w:rsid w:val="007148D2"/>
    <w:rsid w:val="0072585A"/>
    <w:rsid w:val="007B2560"/>
    <w:rsid w:val="007E4EF9"/>
    <w:rsid w:val="00810836"/>
    <w:rsid w:val="008D52D9"/>
    <w:rsid w:val="008F7A7F"/>
    <w:rsid w:val="00945FD4"/>
    <w:rsid w:val="009C2ECB"/>
    <w:rsid w:val="00A33C93"/>
    <w:rsid w:val="00A60788"/>
    <w:rsid w:val="00AA79F1"/>
    <w:rsid w:val="00AB33EE"/>
    <w:rsid w:val="00AF095B"/>
    <w:rsid w:val="00B60D96"/>
    <w:rsid w:val="00B822DF"/>
    <w:rsid w:val="00C10536"/>
    <w:rsid w:val="00C35AE7"/>
    <w:rsid w:val="00C9187F"/>
    <w:rsid w:val="00CA062F"/>
    <w:rsid w:val="00D95178"/>
    <w:rsid w:val="00D961AC"/>
    <w:rsid w:val="00DE3E33"/>
    <w:rsid w:val="00DE5A6E"/>
    <w:rsid w:val="00E35871"/>
    <w:rsid w:val="00E41E7F"/>
    <w:rsid w:val="00F408DE"/>
    <w:rsid w:val="00F415FA"/>
    <w:rsid w:val="00F61390"/>
    <w:rsid w:val="00FB43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674CE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422DE5"/>
    <w:pPr>
      <w:widowControl w:val="0"/>
      <w:jc w:val="both"/>
    </w:pPr>
    <w:rPr>
      <w:rFonts w:ascii="Times New Roman" w:eastAsia="宋体" w:hAnsi="Times New Roman" w:cs="Times New Roman"/>
      <w:szCs w:val="21"/>
    </w:rPr>
  </w:style>
  <w:style w:type="paragraph" w:styleId="1">
    <w:name w:val="heading 1"/>
    <w:basedOn w:val="a6"/>
    <w:next w:val="a6"/>
    <w:link w:val="10"/>
    <w:uiPriority w:val="99"/>
    <w:qFormat/>
    <w:rsid w:val="00422DE5"/>
    <w:pPr>
      <w:keepNext/>
      <w:pageBreakBefore/>
      <w:widowControl/>
      <w:shd w:val="clear" w:color="FFFFFF" w:fill="FFFFFF"/>
      <w:spacing w:before="640" w:after="560"/>
      <w:jc w:val="center"/>
      <w:outlineLvl w:val="0"/>
    </w:pPr>
    <w:rPr>
      <w:rFonts w:ascii="黑体" w:eastAsia="黑体" w:hAnsi="黑体" w:cs="黑体"/>
      <w:kern w:val="0"/>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customStyle="1" w:styleId="aa">
    <w:name w:val="教程的注"/>
    <w:basedOn w:val="a6"/>
    <w:link w:val="Char"/>
    <w:qFormat/>
    <w:rsid w:val="005F3158"/>
    <w:pPr>
      <w:spacing w:line="288" w:lineRule="auto"/>
      <w:ind w:firstLineChars="200" w:firstLine="420"/>
    </w:pPr>
    <w:rPr>
      <w:szCs w:val="24"/>
    </w:rPr>
  </w:style>
  <w:style w:type="character" w:customStyle="1" w:styleId="Char">
    <w:name w:val="教程的注 Char"/>
    <w:basedOn w:val="a7"/>
    <w:link w:val="aa"/>
    <w:rsid w:val="005F3158"/>
    <w:rPr>
      <w:rFonts w:ascii="Times New Roman" w:eastAsia="宋体" w:hAnsi="Times New Roman" w:cs="Times New Roman"/>
      <w:szCs w:val="24"/>
    </w:rPr>
  </w:style>
  <w:style w:type="character" w:customStyle="1" w:styleId="10">
    <w:name w:val="标题 1字符"/>
    <w:basedOn w:val="a7"/>
    <w:link w:val="1"/>
    <w:uiPriority w:val="99"/>
    <w:rsid w:val="00422DE5"/>
    <w:rPr>
      <w:rFonts w:ascii="黑体" w:eastAsia="黑体" w:hAnsi="黑体" w:cs="黑体"/>
      <w:kern w:val="0"/>
      <w:sz w:val="32"/>
      <w:szCs w:val="32"/>
      <w:shd w:val="clear" w:color="FFFFFF" w:fill="FFFFFF"/>
    </w:rPr>
  </w:style>
  <w:style w:type="character" w:customStyle="1" w:styleId="ab">
    <w:name w:val="发布"/>
    <w:uiPriority w:val="99"/>
    <w:rsid w:val="00422DE5"/>
    <w:rPr>
      <w:rFonts w:ascii="黑体" w:eastAsia="黑体" w:cs="黑体"/>
      <w:spacing w:val="85"/>
      <w:w w:val="100"/>
      <w:position w:val="3"/>
      <w:sz w:val="28"/>
      <w:szCs w:val="28"/>
    </w:rPr>
  </w:style>
  <w:style w:type="character" w:styleId="ac">
    <w:name w:val="Hyperlink"/>
    <w:basedOn w:val="a7"/>
    <w:uiPriority w:val="99"/>
    <w:rsid w:val="00422DE5"/>
    <w:rPr>
      <w:noProof/>
      <w:color w:val="0000FF"/>
      <w:spacing w:val="0"/>
      <w:w w:val="100"/>
      <w:sz w:val="21"/>
      <w:szCs w:val="21"/>
      <w:u w:val="single"/>
      <w:lang w:val="en-US" w:eastAsia="zh-CN"/>
    </w:rPr>
  </w:style>
  <w:style w:type="character" w:customStyle="1" w:styleId="ad">
    <w:name w:val="副标题字符"/>
    <w:link w:val="ae"/>
    <w:uiPriority w:val="99"/>
    <w:locked/>
    <w:rsid w:val="00422DE5"/>
    <w:rPr>
      <w:rFonts w:ascii="黑体" w:eastAsia="黑体" w:cs="黑体"/>
    </w:rPr>
  </w:style>
  <w:style w:type="character" w:customStyle="1" w:styleId="Char0">
    <w:name w:val="段 Char"/>
    <w:link w:val="af"/>
    <w:uiPriority w:val="99"/>
    <w:locked/>
    <w:rsid w:val="00422DE5"/>
    <w:rPr>
      <w:rFonts w:ascii="宋体" w:cs="宋体"/>
      <w:szCs w:val="21"/>
    </w:rPr>
  </w:style>
  <w:style w:type="paragraph" w:customStyle="1" w:styleId="a5">
    <w:name w:val="列项◆（三级）"/>
    <w:basedOn w:val="a6"/>
    <w:uiPriority w:val="99"/>
    <w:rsid w:val="00422DE5"/>
    <w:pPr>
      <w:numPr>
        <w:ilvl w:val="2"/>
        <w:numId w:val="1"/>
      </w:numPr>
      <w:tabs>
        <w:tab w:val="left" w:pos="1678"/>
      </w:tabs>
    </w:pPr>
    <w:rPr>
      <w:rFonts w:ascii="宋体" w:cs="宋体"/>
    </w:rPr>
  </w:style>
  <w:style w:type="paragraph" w:customStyle="1" w:styleId="a0">
    <w:name w:val="二级条标题"/>
    <w:basedOn w:val="a"/>
    <w:next w:val="af"/>
    <w:uiPriority w:val="99"/>
    <w:rsid w:val="00422DE5"/>
    <w:pPr>
      <w:numPr>
        <w:ilvl w:val="2"/>
      </w:numPr>
      <w:spacing w:before="50" w:after="50"/>
      <w:outlineLvl w:val="3"/>
    </w:pPr>
  </w:style>
  <w:style w:type="paragraph" w:customStyle="1" w:styleId="af0">
    <w:name w:val="其他发布部门"/>
    <w:basedOn w:val="a6"/>
    <w:uiPriority w:val="99"/>
    <w:rsid w:val="00422DE5"/>
    <w:pPr>
      <w:framePr w:w="7938" w:h="1134" w:hRule="exact" w:hSpace="125" w:vSpace="181" w:wrap="auto"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1">
    <w:name w:val="封面标准英文名称"/>
    <w:basedOn w:val="af2"/>
    <w:uiPriority w:val="99"/>
    <w:rsid w:val="00422DE5"/>
    <w:pPr>
      <w:framePr w:wrap="auto"/>
      <w:spacing w:before="370" w:line="400" w:lineRule="exact"/>
    </w:pPr>
    <w:rPr>
      <w:rFonts w:ascii="Times New Roman" w:cs="Times New Roman"/>
      <w:sz w:val="28"/>
      <w:szCs w:val="28"/>
    </w:rPr>
  </w:style>
  <w:style w:type="paragraph" w:customStyle="1" w:styleId="af3">
    <w:name w:val="文献分类号"/>
    <w:uiPriority w:val="99"/>
    <w:rsid w:val="00422DE5"/>
    <w:pPr>
      <w:framePr w:hSpace="180" w:vSpace="180" w:wrap="auto" w:hAnchor="margin" w:y="1" w:anchorLock="1"/>
      <w:widowControl w:val="0"/>
      <w:textAlignment w:val="center"/>
    </w:pPr>
    <w:rPr>
      <w:rFonts w:ascii="黑体" w:eastAsia="黑体" w:hAnsi="Times New Roman" w:cs="黑体"/>
      <w:kern w:val="0"/>
      <w:szCs w:val="21"/>
    </w:rPr>
  </w:style>
  <w:style w:type="paragraph" w:customStyle="1" w:styleId="a4">
    <w:name w:val="列项●（二级）"/>
    <w:uiPriority w:val="99"/>
    <w:rsid w:val="00422DE5"/>
    <w:pPr>
      <w:numPr>
        <w:ilvl w:val="1"/>
        <w:numId w:val="1"/>
      </w:numPr>
      <w:tabs>
        <w:tab w:val="left" w:pos="760"/>
        <w:tab w:val="left" w:pos="840"/>
      </w:tabs>
      <w:jc w:val="both"/>
    </w:pPr>
    <w:rPr>
      <w:rFonts w:ascii="宋体" w:eastAsia="宋体" w:hAnsi="Times New Roman" w:cs="宋体"/>
      <w:kern w:val="0"/>
      <w:szCs w:val="21"/>
    </w:rPr>
  </w:style>
  <w:style w:type="paragraph" w:styleId="3">
    <w:name w:val="toc 3"/>
    <w:basedOn w:val="a6"/>
    <w:next w:val="a6"/>
    <w:autoRedefine/>
    <w:uiPriority w:val="99"/>
    <w:semiHidden/>
    <w:rsid w:val="00422DE5"/>
    <w:pPr>
      <w:tabs>
        <w:tab w:val="right" w:leader="dot" w:pos="9241"/>
      </w:tabs>
      <w:spacing w:line="360" w:lineRule="auto"/>
      <w:ind w:firstLineChars="100" w:firstLine="210"/>
      <w:jc w:val="left"/>
    </w:pPr>
    <w:rPr>
      <w:rFonts w:ascii="宋体" w:cs="宋体"/>
    </w:rPr>
  </w:style>
  <w:style w:type="paragraph" w:customStyle="1" w:styleId="a2">
    <w:name w:val="五级条标题"/>
    <w:basedOn w:val="a1"/>
    <w:next w:val="af"/>
    <w:uiPriority w:val="99"/>
    <w:rsid w:val="00422DE5"/>
    <w:pPr>
      <w:numPr>
        <w:ilvl w:val="5"/>
      </w:numPr>
      <w:outlineLvl w:val="6"/>
    </w:pPr>
  </w:style>
  <w:style w:type="paragraph" w:customStyle="1" w:styleId="a1">
    <w:name w:val="四级条标题"/>
    <w:basedOn w:val="a6"/>
    <w:next w:val="af"/>
    <w:uiPriority w:val="99"/>
    <w:rsid w:val="00422DE5"/>
    <w:pPr>
      <w:widowControl/>
      <w:numPr>
        <w:ilvl w:val="4"/>
        <w:numId w:val="2"/>
      </w:numPr>
      <w:spacing w:beforeLines="50" w:afterLines="50"/>
      <w:jc w:val="left"/>
      <w:outlineLvl w:val="5"/>
    </w:pPr>
    <w:rPr>
      <w:rFonts w:ascii="黑体" w:eastAsia="黑体" w:cs="黑体"/>
      <w:kern w:val="0"/>
    </w:rPr>
  </w:style>
  <w:style w:type="paragraph" w:customStyle="1" w:styleId="af4">
    <w:name w:val="其他实施日期"/>
    <w:basedOn w:val="a6"/>
    <w:uiPriority w:val="99"/>
    <w:rsid w:val="00422DE5"/>
    <w:pPr>
      <w:framePr w:w="3997" w:h="471" w:hRule="exact" w:vSpace="181" w:wrap="auto" w:vAnchor="page" w:hAnchor="text" w:x="7089" w:y="14097" w:anchorLock="1"/>
      <w:widowControl/>
      <w:jc w:val="right"/>
    </w:pPr>
    <w:rPr>
      <w:rFonts w:eastAsia="黑体"/>
      <w:kern w:val="0"/>
      <w:sz w:val="28"/>
      <w:szCs w:val="28"/>
    </w:rPr>
  </w:style>
  <w:style w:type="paragraph" w:customStyle="1" w:styleId="af5">
    <w:name w:val="标准标志"/>
    <w:next w:val="a6"/>
    <w:uiPriority w:val="99"/>
    <w:rsid w:val="00422DE5"/>
    <w:pPr>
      <w:framePr w:w="2546" w:h="1389" w:hRule="exact" w:hSpace="181" w:vSpace="181" w:wrap="auto" w:hAnchor="margin" w:x="6522" w:y="398" w:anchorLock="1"/>
      <w:shd w:val="solid" w:color="FFFFFF" w:fill="FFFFFF"/>
      <w:spacing w:line="240" w:lineRule="atLeast"/>
      <w:jc w:val="right"/>
    </w:pPr>
    <w:rPr>
      <w:rFonts w:ascii="Times New Roman" w:eastAsia="宋体" w:hAnsi="Times New Roman" w:cs="Times New Roman"/>
      <w:b/>
      <w:bCs/>
      <w:w w:val="170"/>
      <w:kern w:val="0"/>
      <w:sz w:val="96"/>
      <w:szCs w:val="96"/>
    </w:rPr>
  </w:style>
  <w:style w:type="paragraph" w:customStyle="1" w:styleId="a">
    <w:name w:val="一级条标题"/>
    <w:next w:val="af"/>
    <w:uiPriority w:val="99"/>
    <w:rsid w:val="00422DE5"/>
    <w:pPr>
      <w:numPr>
        <w:ilvl w:val="1"/>
        <w:numId w:val="2"/>
      </w:numPr>
      <w:spacing w:beforeLines="50" w:afterLines="50"/>
      <w:outlineLvl w:val="2"/>
    </w:pPr>
    <w:rPr>
      <w:rFonts w:ascii="黑体" w:eastAsia="黑体" w:hAnsi="Times New Roman" w:cs="黑体"/>
      <w:kern w:val="0"/>
      <w:szCs w:val="21"/>
    </w:rPr>
  </w:style>
  <w:style w:type="paragraph" w:customStyle="1" w:styleId="2">
    <w:name w:val="封面标准号2"/>
    <w:rsid w:val="00422DE5"/>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rPr>
  </w:style>
  <w:style w:type="paragraph" w:customStyle="1" w:styleId="af">
    <w:name w:val="段"/>
    <w:link w:val="Char0"/>
    <w:uiPriority w:val="99"/>
    <w:rsid w:val="00422DE5"/>
    <w:pPr>
      <w:tabs>
        <w:tab w:val="center" w:pos="4201"/>
        <w:tab w:val="right" w:leader="dot" w:pos="9298"/>
      </w:tabs>
      <w:autoSpaceDE w:val="0"/>
      <w:autoSpaceDN w:val="0"/>
      <w:ind w:firstLineChars="200" w:firstLine="420"/>
      <w:jc w:val="both"/>
    </w:pPr>
    <w:rPr>
      <w:rFonts w:ascii="宋体" w:cs="宋体"/>
      <w:szCs w:val="21"/>
    </w:rPr>
  </w:style>
  <w:style w:type="paragraph" w:customStyle="1" w:styleId="af6">
    <w:name w:val="标准书眉_奇数页"/>
    <w:next w:val="a6"/>
    <w:uiPriority w:val="99"/>
    <w:rsid w:val="00422DE5"/>
    <w:pPr>
      <w:tabs>
        <w:tab w:val="center" w:pos="4154"/>
        <w:tab w:val="right" w:pos="8306"/>
      </w:tabs>
      <w:spacing w:after="220"/>
      <w:jc w:val="right"/>
    </w:pPr>
    <w:rPr>
      <w:rFonts w:ascii="黑体" w:eastAsia="黑体" w:hAnsi="Times New Roman" w:cs="黑体"/>
      <w:kern w:val="0"/>
      <w:szCs w:val="21"/>
    </w:rPr>
  </w:style>
  <w:style w:type="paragraph" w:styleId="20">
    <w:name w:val="toc 2"/>
    <w:basedOn w:val="a6"/>
    <w:next w:val="a6"/>
    <w:autoRedefine/>
    <w:uiPriority w:val="99"/>
    <w:semiHidden/>
    <w:rsid w:val="00422DE5"/>
    <w:pPr>
      <w:tabs>
        <w:tab w:val="right" w:leader="dot" w:pos="9242"/>
      </w:tabs>
    </w:pPr>
    <w:rPr>
      <w:rFonts w:ascii="宋体" w:cs="宋体"/>
    </w:rPr>
  </w:style>
  <w:style w:type="paragraph" w:customStyle="1" w:styleId="af7">
    <w:name w:val="封面标准文稿类别"/>
    <w:basedOn w:val="af8"/>
    <w:uiPriority w:val="99"/>
    <w:rsid w:val="00422DE5"/>
    <w:pPr>
      <w:framePr w:wrap="auto"/>
      <w:spacing w:after="160" w:line="240" w:lineRule="auto"/>
    </w:pPr>
    <w:rPr>
      <w:sz w:val="24"/>
      <w:szCs w:val="24"/>
    </w:rPr>
  </w:style>
  <w:style w:type="paragraph" w:customStyle="1" w:styleId="af9">
    <w:name w:val="其他发布日期"/>
    <w:basedOn w:val="a6"/>
    <w:uiPriority w:val="99"/>
    <w:rsid w:val="00422DE5"/>
    <w:pPr>
      <w:framePr w:w="3997" w:h="471" w:hRule="exact" w:vSpace="181" w:wrap="auto" w:vAnchor="page" w:hAnchor="text" w:x="1419" w:y="14097" w:anchorLock="1"/>
      <w:widowControl/>
      <w:jc w:val="left"/>
    </w:pPr>
    <w:rPr>
      <w:rFonts w:eastAsia="黑体"/>
      <w:kern w:val="0"/>
      <w:sz w:val="28"/>
      <w:szCs w:val="28"/>
    </w:rPr>
  </w:style>
  <w:style w:type="paragraph" w:styleId="ae">
    <w:name w:val="Subtitle"/>
    <w:basedOn w:val="afa"/>
    <w:next w:val="a6"/>
    <w:link w:val="ad"/>
    <w:uiPriority w:val="99"/>
    <w:qFormat/>
    <w:rsid w:val="00422DE5"/>
    <w:pPr>
      <w:spacing w:before="312" w:after="312"/>
    </w:pPr>
    <w:rPr>
      <w:rFonts w:hAnsiTheme="minorHAnsi"/>
      <w:kern w:val="2"/>
      <w:szCs w:val="22"/>
    </w:rPr>
  </w:style>
  <w:style w:type="character" w:customStyle="1" w:styleId="Char1">
    <w:name w:val="副标题 Char1"/>
    <w:basedOn w:val="a7"/>
    <w:uiPriority w:val="11"/>
    <w:rsid w:val="00422DE5"/>
    <w:rPr>
      <w:rFonts w:asciiTheme="majorHAnsi" w:eastAsia="宋体" w:hAnsiTheme="majorHAnsi" w:cstheme="majorBidi"/>
      <w:b/>
      <w:bCs/>
      <w:kern w:val="28"/>
      <w:sz w:val="32"/>
      <w:szCs w:val="32"/>
    </w:rPr>
  </w:style>
  <w:style w:type="paragraph" w:customStyle="1" w:styleId="a3">
    <w:name w:val="列项——（一级）"/>
    <w:uiPriority w:val="99"/>
    <w:rsid w:val="00422DE5"/>
    <w:pPr>
      <w:widowControl w:val="0"/>
      <w:numPr>
        <w:numId w:val="1"/>
      </w:numPr>
      <w:jc w:val="both"/>
    </w:pPr>
    <w:rPr>
      <w:rFonts w:ascii="宋体" w:eastAsia="宋体" w:hAnsi="Times New Roman" w:cs="宋体"/>
      <w:kern w:val="0"/>
      <w:szCs w:val="21"/>
    </w:rPr>
  </w:style>
  <w:style w:type="paragraph" w:customStyle="1" w:styleId="afa">
    <w:name w:val="章标题"/>
    <w:next w:val="af"/>
    <w:uiPriority w:val="99"/>
    <w:rsid w:val="00422DE5"/>
    <w:pPr>
      <w:spacing w:beforeLines="100" w:afterLines="100"/>
      <w:jc w:val="both"/>
      <w:outlineLvl w:val="1"/>
    </w:pPr>
    <w:rPr>
      <w:rFonts w:ascii="黑体" w:eastAsia="黑体" w:hAnsi="Times New Roman" w:cs="黑体"/>
      <w:kern w:val="0"/>
      <w:szCs w:val="21"/>
    </w:rPr>
  </w:style>
  <w:style w:type="paragraph" w:styleId="11">
    <w:name w:val="toc 1"/>
    <w:basedOn w:val="a6"/>
    <w:next w:val="a6"/>
    <w:autoRedefine/>
    <w:uiPriority w:val="99"/>
    <w:semiHidden/>
    <w:rsid w:val="00422DE5"/>
    <w:pPr>
      <w:tabs>
        <w:tab w:val="right" w:leader="dot" w:pos="9242"/>
      </w:tabs>
      <w:spacing w:beforeLines="25" w:afterLines="25"/>
      <w:jc w:val="left"/>
    </w:pPr>
    <w:rPr>
      <w:rFonts w:ascii="宋体" w:cs="宋体"/>
    </w:rPr>
  </w:style>
  <w:style w:type="paragraph" w:styleId="afb">
    <w:name w:val="footer"/>
    <w:basedOn w:val="a6"/>
    <w:link w:val="afc"/>
    <w:uiPriority w:val="99"/>
    <w:rsid w:val="00422DE5"/>
    <w:pPr>
      <w:snapToGrid w:val="0"/>
      <w:ind w:rightChars="100" w:right="210"/>
      <w:jc w:val="right"/>
    </w:pPr>
    <w:rPr>
      <w:kern w:val="0"/>
      <w:sz w:val="18"/>
      <w:szCs w:val="18"/>
    </w:rPr>
  </w:style>
  <w:style w:type="character" w:customStyle="1" w:styleId="afc">
    <w:name w:val="页脚字符"/>
    <w:basedOn w:val="a7"/>
    <w:link w:val="afb"/>
    <w:uiPriority w:val="99"/>
    <w:rsid w:val="00422DE5"/>
    <w:rPr>
      <w:rFonts w:ascii="Times New Roman" w:eastAsia="宋体" w:hAnsi="Times New Roman" w:cs="Times New Roman"/>
      <w:kern w:val="0"/>
      <w:sz w:val="18"/>
      <w:szCs w:val="18"/>
    </w:rPr>
  </w:style>
  <w:style w:type="paragraph" w:customStyle="1" w:styleId="afd">
    <w:name w:val="封面标准代替信息"/>
    <w:qFormat/>
    <w:rsid w:val="00422DE5"/>
    <w:pPr>
      <w:framePr w:w="9140" w:h="1242" w:hRule="exact" w:hSpace="284" w:wrap="auto" w:vAnchor="page" w:hAnchor="page" w:x="1645" w:y="2910" w:anchorLock="1"/>
      <w:spacing w:before="57" w:line="280" w:lineRule="exact"/>
      <w:jc w:val="right"/>
    </w:pPr>
    <w:rPr>
      <w:rFonts w:ascii="宋体" w:eastAsia="宋体" w:hAnsi="Times New Roman" w:cs="宋体"/>
      <w:kern w:val="0"/>
      <w:szCs w:val="21"/>
    </w:rPr>
  </w:style>
  <w:style w:type="paragraph" w:customStyle="1" w:styleId="af2">
    <w:name w:val="封面标准名称"/>
    <w:uiPriority w:val="99"/>
    <w:rsid w:val="00422DE5"/>
    <w:pPr>
      <w:framePr w:w="9639" w:h="6917" w:hRule="exact" w:wrap="auto" w:vAnchor="page" w:hAnchor="page" w:xAlign="center" w:y="6408" w:anchorLock="1"/>
      <w:widowControl w:val="0"/>
      <w:spacing w:line="680" w:lineRule="exact"/>
      <w:jc w:val="center"/>
      <w:textAlignment w:val="center"/>
    </w:pPr>
    <w:rPr>
      <w:rFonts w:ascii="黑体" w:eastAsia="黑体" w:hAnsi="Times New Roman" w:cs="黑体"/>
      <w:kern w:val="0"/>
      <w:sz w:val="52"/>
      <w:szCs w:val="52"/>
    </w:rPr>
  </w:style>
  <w:style w:type="paragraph" w:customStyle="1" w:styleId="af8">
    <w:name w:val="封面一致性程度标识"/>
    <w:basedOn w:val="af1"/>
    <w:uiPriority w:val="99"/>
    <w:rsid w:val="00422DE5"/>
    <w:pPr>
      <w:framePr w:wrap="auto"/>
      <w:spacing w:before="440"/>
    </w:pPr>
    <w:rPr>
      <w:rFonts w:ascii="宋体" w:eastAsia="宋体" w:cs="宋体"/>
    </w:rPr>
  </w:style>
  <w:style w:type="paragraph" w:customStyle="1" w:styleId="afe">
    <w:name w:val="终结线"/>
    <w:basedOn w:val="a6"/>
    <w:uiPriority w:val="99"/>
    <w:rsid w:val="00422DE5"/>
    <w:pPr>
      <w:framePr w:hSpace="181" w:vSpace="181" w:wrap="auto" w:vAnchor="text" w:hAnchor="margin" w:xAlign="center" w:y="285"/>
    </w:pPr>
  </w:style>
  <w:style w:type="paragraph" w:customStyle="1" w:styleId="aff">
    <w:name w:val="封面标准文稿编辑信息"/>
    <w:basedOn w:val="af7"/>
    <w:uiPriority w:val="99"/>
    <w:rsid w:val="00422DE5"/>
    <w:pPr>
      <w:framePr w:wrap="auto"/>
      <w:spacing w:before="180" w:line="180" w:lineRule="exact"/>
    </w:pPr>
    <w:rPr>
      <w:sz w:val="21"/>
      <w:szCs w:val="21"/>
    </w:rPr>
  </w:style>
  <w:style w:type="paragraph" w:customStyle="1" w:styleId="aff0">
    <w:name w:val="其他标准称谓"/>
    <w:next w:val="a6"/>
    <w:uiPriority w:val="99"/>
    <w:rsid w:val="00422DE5"/>
    <w:pPr>
      <w:framePr w:hSpace="181" w:vSpace="181" w:wrap="auto" w:vAnchor="page" w:hAnchor="page" w:x="1419" w:y="2286" w:anchorLock="1"/>
      <w:spacing w:line="240" w:lineRule="atLeast"/>
      <w:jc w:val="distribute"/>
    </w:pPr>
    <w:rPr>
      <w:rFonts w:ascii="黑体" w:eastAsia="黑体" w:hAnsi="宋体" w:cs="黑体"/>
      <w:spacing w:val="-40"/>
      <w:kern w:val="0"/>
      <w:sz w:val="48"/>
      <w:szCs w:val="48"/>
    </w:rPr>
  </w:style>
  <w:style w:type="paragraph" w:customStyle="1" w:styleId="aff1">
    <w:name w:val="一级无"/>
    <w:basedOn w:val="a"/>
    <w:uiPriority w:val="99"/>
    <w:rsid w:val="00422DE5"/>
    <w:pPr>
      <w:spacing w:beforeLines="0" w:afterLines="0"/>
    </w:pPr>
    <w:rPr>
      <w:rFonts w:ascii="宋体" w:eastAsia="宋体" w:cs="宋体"/>
    </w:rPr>
  </w:style>
  <w:style w:type="paragraph" w:customStyle="1" w:styleId="12">
    <w:name w:val="列出段落1"/>
    <w:basedOn w:val="a6"/>
    <w:uiPriority w:val="99"/>
    <w:rsid w:val="00422DE5"/>
    <w:pPr>
      <w:ind w:firstLineChars="200" w:firstLine="420"/>
    </w:pPr>
  </w:style>
  <w:style w:type="paragraph" w:customStyle="1" w:styleId="Default">
    <w:name w:val="Default"/>
    <w:uiPriority w:val="99"/>
    <w:rsid w:val="00422DE5"/>
    <w:pPr>
      <w:widowControl w:val="0"/>
      <w:autoSpaceDE w:val="0"/>
      <w:autoSpaceDN w:val="0"/>
      <w:adjustRightInd w:val="0"/>
    </w:pPr>
    <w:rPr>
      <w:rFonts w:ascii="宋体" w:eastAsia="宋体" w:hAnsi="Times New Roman" w:cs="宋体"/>
      <w:color w:val="000000"/>
      <w:kern w:val="0"/>
      <w:sz w:val="24"/>
      <w:szCs w:val="24"/>
    </w:rPr>
  </w:style>
  <w:style w:type="paragraph" w:styleId="aff2">
    <w:name w:val="header"/>
    <w:basedOn w:val="a6"/>
    <w:link w:val="aff3"/>
    <w:uiPriority w:val="99"/>
    <w:unhideWhenUsed/>
    <w:rsid w:val="00F408DE"/>
    <w:pPr>
      <w:pBdr>
        <w:bottom w:val="single" w:sz="6" w:space="1" w:color="auto"/>
      </w:pBdr>
      <w:tabs>
        <w:tab w:val="center" w:pos="4153"/>
        <w:tab w:val="right" w:pos="8306"/>
      </w:tabs>
      <w:snapToGrid w:val="0"/>
      <w:jc w:val="center"/>
    </w:pPr>
    <w:rPr>
      <w:sz w:val="18"/>
      <w:szCs w:val="18"/>
    </w:rPr>
  </w:style>
  <w:style w:type="character" w:customStyle="1" w:styleId="aff3">
    <w:name w:val="页眉字符"/>
    <w:basedOn w:val="a7"/>
    <w:link w:val="aff2"/>
    <w:uiPriority w:val="99"/>
    <w:rsid w:val="00F408DE"/>
    <w:rPr>
      <w:rFonts w:ascii="Times New Roman" w:eastAsia="宋体" w:hAnsi="Times New Roman" w:cs="Times New Roman"/>
      <w:sz w:val="18"/>
      <w:szCs w:val="18"/>
    </w:rPr>
  </w:style>
  <w:style w:type="paragraph" w:styleId="aff4">
    <w:name w:val="Balloon Text"/>
    <w:basedOn w:val="a6"/>
    <w:link w:val="aff5"/>
    <w:uiPriority w:val="99"/>
    <w:semiHidden/>
    <w:unhideWhenUsed/>
    <w:rsid w:val="00F408DE"/>
    <w:rPr>
      <w:sz w:val="18"/>
      <w:szCs w:val="18"/>
    </w:rPr>
  </w:style>
  <w:style w:type="character" w:customStyle="1" w:styleId="aff5">
    <w:name w:val="批注框文本字符"/>
    <w:basedOn w:val="a7"/>
    <w:link w:val="aff4"/>
    <w:uiPriority w:val="99"/>
    <w:semiHidden/>
    <w:rsid w:val="00F408DE"/>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6">
    <w:name w:val="Normal"/>
    <w:qFormat/>
    <w:rsid w:val="00422DE5"/>
    <w:pPr>
      <w:widowControl w:val="0"/>
      <w:jc w:val="both"/>
    </w:pPr>
    <w:rPr>
      <w:rFonts w:ascii="Times New Roman" w:eastAsia="宋体" w:hAnsi="Times New Roman" w:cs="Times New Roman"/>
      <w:szCs w:val="21"/>
    </w:rPr>
  </w:style>
  <w:style w:type="paragraph" w:styleId="1">
    <w:name w:val="heading 1"/>
    <w:basedOn w:val="a6"/>
    <w:next w:val="a6"/>
    <w:link w:val="10"/>
    <w:uiPriority w:val="99"/>
    <w:qFormat/>
    <w:rsid w:val="00422DE5"/>
    <w:pPr>
      <w:keepNext/>
      <w:pageBreakBefore/>
      <w:widowControl/>
      <w:shd w:val="clear" w:color="FFFFFF" w:fill="FFFFFF"/>
      <w:spacing w:before="640" w:after="560"/>
      <w:jc w:val="center"/>
      <w:outlineLvl w:val="0"/>
    </w:pPr>
    <w:rPr>
      <w:rFonts w:ascii="黑体" w:eastAsia="黑体" w:hAnsi="黑体" w:cs="黑体"/>
      <w:kern w:val="0"/>
      <w:sz w:val="32"/>
      <w:szCs w:val="32"/>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customStyle="1" w:styleId="aa">
    <w:name w:val="教程的注"/>
    <w:basedOn w:val="a6"/>
    <w:link w:val="Char"/>
    <w:qFormat/>
    <w:rsid w:val="005F3158"/>
    <w:pPr>
      <w:spacing w:line="288" w:lineRule="auto"/>
      <w:ind w:firstLineChars="200" w:firstLine="420"/>
    </w:pPr>
    <w:rPr>
      <w:szCs w:val="24"/>
    </w:rPr>
  </w:style>
  <w:style w:type="character" w:customStyle="1" w:styleId="Char">
    <w:name w:val="教程的注 Char"/>
    <w:basedOn w:val="a7"/>
    <w:link w:val="aa"/>
    <w:rsid w:val="005F3158"/>
    <w:rPr>
      <w:rFonts w:ascii="Times New Roman" w:eastAsia="宋体" w:hAnsi="Times New Roman" w:cs="Times New Roman"/>
      <w:szCs w:val="24"/>
    </w:rPr>
  </w:style>
  <w:style w:type="character" w:customStyle="1" w:styleId="10">
    <w:name w:val="标题 1 Char"/>
    <w:basedOn w:val="a7"/>
    <w:link w:val="1"/>
    <w:uiPriority w:val="99"/>
    <w:rsid w:val="00422DE5"/>
    <w:rPr>
      <w:rFonts w:ascii="黑体" w:eastAsia="黑体" w:hAnsi="黑体" w:cs="黑体"/>
      <w:kern w:val="0"/>
      <w:sz w:val="32"/>
      <w:szCs w:val="32"/>
      <w:shd w:val="clear" w:color="FFFFFF" w:fill="FFFFFF"/>
    </w:rPr>
  </w:style>
  <w:style w:type="character" w:customStyle="1" w:styleId="ab">
    <w:name w:val="发布"/>
    <w:uiPriority w:val="99"/>
    <w:rsid w:val="00422DE5"/>
    <w:rPr>
      <w:rFonts w:ascii="黑体" w:eastAsia="黑体" w:cs="黑体"/>
      <w:spacing w:val="85"/>
      <w:w w:val="100"/>
      <w:position w:val="3"/>
      <w:sz w:val="28"/>
      <w:szCs w:val="28"/>
    </w:rPr>
  </w:style>
  <w:style w:type="character" w:styleId="ac">
    <w:name w:val="Hyperlink"/>
    <w:basedOn w:val="a7"/>
    <w:uiPriority w:val="99"/>
    <w:rsid w:val="00422DE5"/>
    <w:rPr>
      <w:noProof/>
      <w:color w:val="0000FF"/>
      <w:spacing w:val="0"/>
      <w:w w:val="100"/>
      <w:sz w:val="21"/>
      <w:szCs w:val="21"/>
      <w:u w:val="single"/>
      <w:lang w:val="en-US" w:eastAsia="zh-CN"/>
    </w:rPr>
  </w:style>
  <w:style w:type="character" w:customStyle="1" w:styleId="ad">
    <w:name w:val="副标题 Char"/>
    <w:link w:val="ae"/>
    <w:uiPriority w:val="99"/>
    <w:locked/>
    <w:rsid w:val="00422DE5"/>
    <w:rPr>
      <w:rFonts w:ascii="黑体" w:eastAsia="黑体" w:cs="黑体"/>
    </w:rPr>
  </w:style>
  <w:style w:type="character" w:customStyle="1" w:styleId="Char0">
    <w:name w:val="段 Char"/>
    <w:link w:val="af"/>
    <w:uiPriority w:val="99"/>
    <w:locked/>
    <w:rsid w:val="00422DE5"/>
    <w:rPr>
      <w:rFonts w:ascii="宋体" w:cs="宋体"/>
      <w:szCs w:val="21"/>
    </w:rPr>
  </w:style>
  <w:style w:type="paragraph" w:customStyle="1" w:styleId="a5">
    <w:name w:val="列项◆（三级）"/>
    <w:basedOn w:val="a6"/>
    <w:uiPriority w:val="99"/>
    <w:rsid w:val="00422DE5"/>
    <w:pPr>
      <w:numPr>
        <w:ilvl w:val="2"/>
        <w:numId w:val="1"/>
      </w:numPr>
      <w:tabs>
        <w:tab w:val="left" w:pos="1678"/>
      </w:tabs>
    </w:pPr>
    <w:rPr>
      <w:rFonts w:ascii="宋体" w:cs="宋体"/>
    </w:rPr>
  </w:style>
  <w:style w:type="paragraph" w:customStyle="1" w:styleId="a0">
    <w:name w:val="二级条标题"/>
    <w:basedOn w:val="a"/>
    <w:next w:val="af"/>
    <w:uiPriority w:val="99"/>
    <w:rsid w:val="00422DE5"/>
    <w:pPr>
      <w:numPr>
        <w:ilvl w:val="2"/>
      </w:numPr>
      <w:spacing w:before="50" w:after="50"/>
      <w:outlineLvl w:val="3"/>
    </w:pPr>
  </w:style>
  <w:style w:type="paragraph" w:customStyle="1" w:styleId="af0">
    <w:name w:val="其他发布部门"/>
    <w:basedOn w:val="a6"/>
    <w:uiPriority w:val="99"/>
    <w:rsid w:val="00422DE5"/>
    <w:pPr>
      <w:framePr w:w="7938" w:h="1134" w:hRule="exact" w:hSpace="125" w:vSpace="181" w:wrap="auto" w:vAnchor="page" w:hAnchor="page" w:x="2150" w:y="15310" w:anchorLock="1"/>
      <w:widowControl/>
      <w:spacing w:line="240" w:lineRule="atLeast"/>
      <w:jc w:val="center"/>
    </w:pPr>
    <w:rPr>
      <w:rFonts w:ascii="黑体" w:eastAsia="黑体" w:cs="黑体"/>
      <w:spacing w:val="20"/>
      <w:w w:val="135"/>
      <w:kern w:val="0"/>
      <w:sz w:val="28"/>
      <w:szCs w:val="28"/>
    </w:rPr>
  </w:style>
  <w:style w:type="paragraph" w:customStyle="1" w:styleId="af1">
    <w:name w:val="封面标准英文名称"/>
    <w:basedOn w:val="af2"/>
    <w:uiPriority w:val="99"/>
    <w:rsid w:val="00422DE5"/>
    <w:pPr>
      <w:framePr w:wrap="auto"/>
      <w:spacing w:before="370" w:line="400" w:lineRule="exact"/>
    </w:pPr>
    <w:rPr>
      <w:rFonts w:ascii="Times New Roman" w:cs="Times New Roman"/>
      <w:sz w:val="28"/>
      <w:szCs w:val="28"/>
    </w:rPr>
  </w:style>
  <w:style w:type="paragraph" w:customStyle="1" w:styleId="af3">
    <w:name w:val="文献分类号"/>
    <w:uiPriority w:val="99"/>
    <w:rsid w:val="00422DE5"/>
    <w:pPr>
      <w:framePr w:hSpace="180" w:vSpace="180" w:wrap="auto" w:hAnchor="margin" w:y="1" w:anchorLock="1"/>
      <w:widowControl w:val="0"/>
      <w:textAlignment w:val="center"/>
    </w:pPr>
    <w:rPr>
      <w:rFonts w:ascii="黑体" w:eastAsia="黑体" w:hAnsi="Times New Roman" w:cs="黑体"/>
      <w:kern w:val="0"/>
      <w:szCs w:val="21"/>
    </w:rPr>
  </w:style>
  <w:style w:type="paragraph" w:customStyle="1" w:styleId="a4">
    <w:name w:val="列项●（二级）"/>
    <w:uiPriority w:val="99"/>
    <w:rsid w:val="00422DE5"/>
    <w:pPr>
      <w:numPr>
        <w:ilvl w:val="1"/>
        <w:numId w:val="1"/>
      </w:numPr>
      <w:tabs>
        <w:tab w:val="left" w:pos="760"/>
        <w:tab w:val="left" w:pos="840"/>
      </w:tabs>
      <w:jc w:val="both"/>
    </w:pPr>
    <w:rPr>
      <w:rFonts w:ascii="宋体" w:eastAsia="宋体" w:hAnsi="Times New Roman" w:cs="宋体"/>
      <w:kern w:val="0"/>
      <w:szCs w:val="21"/>
    </w:rPr>
  </w:style>
  <w:style w:type="paragraph" w:styleId="3">
    <w:name w:val="toc 3"/>
    <w:basedOn w:val="a6"/>
    <w:next w:val="a6"/>
    <w:autoRedefine/>
    <w:uiPriority w:val="99"/>
    <w:semiHidden/>
    <w:rsid w:val="00422DE5"/>
    <w:pPr>
      <w:tabs>
        <w:tab w:val="right" w:leader="dot" w:pos="9241"/>
      </w:tabs>
      <w:spacing w:line="360" w:lineRule="auto"/>
      <w:ind w:firstLineChars="100" w:firstLine="210"/>
      <w:jc w:val="left"/>
    </w:pPr>
    <w:rPr>
      <w:rFonts w:ascii="宋体" w:cs="宋体"/>
    </w:rPr>
  </w:style>
  <w:style w:type="paragraph" w:customStyle="1" w:styleId="a2">
    <w:name w:val="五级条标题"/>
    <w:basedOn w:val="a1"/>
    <w:next w:val="af"/>
    <w:uiPriority w:val="99"/>
    <w:rsid w:val="00422DE5"/>
    <w:pPr>
      <w:numPr>
        <w:ilvl w:val="5"/>
      </w:numPr>
      <w:outlineLvl w:val="6"/>
    </w:pPr>
  </w:style>
  <w:style w:type="paragraph" w:customStyle="1" w:styleId="a1">
    <w:name w:val="四级条标题"/>
    <w:basedOn w:val="a6"/>
    <w:next w:val="af"/>
    <w:uiPriority w:val="99"/>
    <w:rsid w:val="00422DE5"/>
    <w:pPr>
      <w:widowControl/>
      <w:numPr>
        <w:ilvl w:val="4"/>
        <w:numId w:val="2"/>
      </w:numPr>
      <w:spacing w:beforeLines="50" w:before="50" w:afterLines="50" w:after="50"/>
      <w:jc w:val="left"/>
      <w:outlineLvl w:val="5"/>
    </w:pPr>
    <w:rPr>
      <w:rFonts w:ascii="黑体" w:eastAsia="黑体" w:cs="黑体"/>
      <w:kern w:val="0"/>
    </w:rPr>
  </w:style>
  <w:style w:type="paragraph" w:customStyle="1" w:styleId="af4">
    <w:name w:val="其他实施日期"/>
    <w:basedOn w:val="a6"/>
    <w:uiPriority w:val="99"/>
    <w:rsid w:val="00422DE5"/>
    <w:pPr>
      <w:framePr w:w="3997" w:h="471" w:hRule="exact" w:vSpace="181" w:wrap="auto" w:vAnchor="page" w:hAnchor="text" w:x="7089" w:y="14097" w:anchorLock="1"/>
      <w:widowControl/>
      <w:jc w:val="right"/>
    </w:pPr>
    <w:rPr>
      <w:rFonts w:eastAsia="黑体"/>
      <w:kern w:val="0"/>
      <w:sz w:val="28"/>
      <w:szCs w:val="28"/>
    </w:rPr>
  </w:style>
  <w:style w:type="paragraph" w:customStyle="1" w:styleId="af5">
    <w:name w:val="标准标志"/>
    <w:next w:val="a6"/>
    <w:uiPriority w:val="99"/>
    <w:rsid w:val="00422DE5"/>
    <w:pPr>
      <w:framePr w:w="2546" w:h="1389" w:hRule="exact" w:hSpace="181" w:vSpace="181" w:wrap="auto" w:hAnchor="margin" w:x="6522" w:y="398" w:anchorLock="1"/>
      <w:shd w:val="solid" w:color="FFFFFF" w:fill="FFFFFF"/>
      <w:spacing w:line="240" w:lineRule="atLeast"/>
      <w:jc w:val="right"/>
    </w:pPr>
    <w:rPr>
      <w:rFonts w:ascii="Times New Roman" w:eastAsia="宋体" w:hAnsi="Times New Roman" w:cs="Times New Roman"/>
      <w:b/>
      <w:bCs/>
      <w:w w:val="170"/>
      <w:kern w:val="0"/>
      <w:sz w:val="96"/>
      <w:szCs w:val="96"/>
    </w:rPr>
  </w:style>
  <w:style w:type="paragraph" w:customStyle="1" w:styleId="a">
    <w:name w:val="一级条标题"/>
    <w:next w:val="af"/>
    <w:uiPriority w:val="99"/>
    <w:rsid w:val="00422DE5"/>
    <w:pPr>
      <w:numPr>
        <w:ilvl w:val="1"/>
        <w:numId w:val="2"/>
      </w:numPr>
      <w:spacing w:beforeLines="50" w:afterLines="50"/>
      <w:outlineLvl w:val="2"/>
    </w:pPr>
    <w:rPr>
      <w:rFonts w:ascii="黑体" w:eastAsia="黑体" w:hAnsi="Times New Roman" w:cs="黑体"/>
      <w:kern w:val="0"/>
      <w:szCs w:val="21"/>
    </w:rPr>
  </w:style>
  <w:style w:type="paragraph" w:customStyle="1" w:styleId="2">
    <w:name w:val="封面标准号2"/>
    <w:rsid w:val="00422DE5"/>
    <w:pPr>
      <w:framePr w:w="9140" w:h="1242" w:hRule="exact" w:hSpace="284" w:wrap="auto" w:vAnchor="page" w:hAnchor="page" w:x="1645" w:y="2910" w:anchorLock="1"/>
      <w:spacing w:before="357" w:line="280" w:lineRule="exact"/>
      <w:jc w:val="right"/>
    </w:pPr>
    <w:rPr>
      <w:rFonts w:ascii="黑体" w:eastAsia="黑体" w:hAnsi="Times New Roman" w:cs="黑体"/>
      <w:kern w:val="0"/>
      <w:sz w:val="28"/>
      <w:szCs w:val="28"/>
    </w:rPr>
  </w:style>
  <w:style w:type="paragraph" w:customStyle="1" w:styleId="af">
    <w:name w:val="段"/>
    <w:link w:val="Char0"/>
    <w:uiPriority w:val="99"/>
    <w:rsid w:val="00422DE5"/>
    <w:pPr>
      <w:tabs>
        <w:tab w:val="center" w:pos="4201"/>
        <w:tab w:val="right" w:leader="dot" w:pos="9298"/>
      </w:tabs>
      <w:autoSpaceDE w:val="0"/>
      <w:autoSpaceDN w:val="0"/>
      <w:ind w:firstLineChars="200" w:firstLine="420"/>
      <w:jc w:val="both"/>
    </w:pPr>
    <w:rPr>
      <w:rFonts w:ascii="宋体" w:cs="宋体"/>
      <w:szCs w:val="21"/>
    </w:rPr>
  </w:style>
  <w:style w:type="paragraph" w:customStyle="1" w:styleId="af6">
    <w:name w:val="标准书眉_奇数页"/>
    <w:next w:val="a6"/>
    <w:uiPriority w:val="99"/>
    <w:rsid w:val="00422DE5"/>
    <w:pPr>
      <w:tabs>
        <w:tab w:val="center" w:pos="4154"/>
        <w:tab w:val="right" w:pos="8306"/>
      </w:tabs>
      <w:spacing w:after="220"/>
      <w:jc w:val="right"/>
    </w:pPr>
    <w:rPr>
      <w:rFonts w:ascii="黑体" w:eastAsia="黑体" w:hAnsi="Times New Roman" w:cs="黑体"/>
      <w:kern w:val="0"/>
      <w:szCs w:val="21"/>
    </w:rPr>
  </w:style>
  <w:style w:type="paragraph" w:styleId="20">
    <w:name w:val="toc 2"/>
    <w:basedOn w:val="a6"/>
    <w:next w:val="a6"/>
    <w:autoRedefine/>
    <w:uiPriority w:val="99"/>
    <w:semiHidden/>
    <w:rsid w:val="00422DE5"/>
    <w:pPr>
      <w:tabs>
        <w:tab w:val="right" w:leader="dot" w:pos="9242"/>
      </w:tabs>
    </w:pPr>
    <w:rPr>
      <w:rFonts w:ascii="宋体" w:cs="宋体"/>
    </w:rPr>
  </w:style>
  <w:style w:type="paragraph" w:customStyle="1" w:styleId="af7">
    <w:name w:val="封面标准文稿类别"/>
    <w:basedOn w:val="af8"/>
    <w:uiPriority w:val="99"/>
    <w:rsid w:val="00422DE5"/>
    <w:pPr>
      <w:framePr w:wrap="auto"/>
      <w:spacing w:after="160" w:line="240" w:lineRule="auto"/>
    </w:pPr>
    <w:rPr>
      <w:sz w:val="24"/>
      <w:szCs w:val="24"/>
    </w:rPr>
  </w:style>
  <w:style w:type="paragraph" w:customStyle="1" w:styleId="af9">
    <w:name w:val="其他发布日期"/>
    <w:basedOn w:val="a6"/>
    <w:uiPriority w:val="99"/>
    <w:rsid w:val="00422DE5"/>
    <w:pPr>
      <w:framePr w:w="3997" w:h="471" w:hRule="exact" w:vSpace="181" w:wrap="auto" w:vAnchor="page" w:hAnchor="text" w:x="1419" w:y="14097" w:anchorLock="1"/>
      <w:widowControl/>
      <w:jc w:val="left"/>
    </w:pPr>
    <w:rPr>
      <w:rFonts w:eastAsia="黑体"/>
      <w:kern w:val="0"/>
      <w:sz w:val="28"/>
      <w:szCs w:val="28"/>
    </w:rPr>
  </w:style>
  <w:style w:type="paragraph" w:styleId="ae">
    <w:name w:val="Subtitle"/>
    <w:basedOn w:val="afa"/>
    <w:next w:val="a6"/>
    <w:link w:val="ad"/>
    <w:uiPriority w:val="99"/>
    <w:qFormat/>
    <w:rsid w:val="00422DE5"/>
    <w:pPr>
      <w:spacing w:before="312" w:after="312"/>
    </w:pPr>
    <w:rPr>
      <w:rFonts w:hAnsiTheme="minorHAnsi"/>
      <w:kern w:val="2"/>
      <w:szCs w:val="22"/>
    </w:rPr>
  </w:style>
  <w:style w:type="character" w:customStyle="1" w:styleId="Char1">
    <w:name w:val="副标题 Char1"/>
    <w:basedOn w:val="a7"/>
    <w:uiPriority w:val="11"/>
    <w:rsid w:val="00422DE5"/>
    <w:rPr>
      <w:rFonts w:asciiTheme="majorHAnsi" w:eastAsia="宋体" w:hAnsiTheme="majorHAnsi" w:cstheme="majorBidi"/>
      <w:b/>
      <w:bCs/>
      <w:kern w:val="28"/>
      <w:sz w:val="32"/>
      <w:szCs w:val="32"/>
    </w:rPr>
  </w:style>
  <w:style w:type="paragraph" w:customStyle="1" w:styleId="a3">
    <w:name w:val="列项——（一级）"/>
    <w:uiPriority w:val="99"/>
    <w:rsid w:val="00422DE5"/>
    <w:pPr>
      <w:widowControl w:val="0"/>
      <w:numPr>
        <w:numId w:val="1"/>
      </w:numPr>
      <w:jc w:val="both"/>
    </w:pPr>
    <w:rPr>
      <w:rFonts w:ascii="宋体" w:eastAsia="宋体" w:hAnsi="Times New Roman" w:cs="宋体"/>
      <w:kern w:val="0"/>
      <w:szCs w:val="21"/>
    </w:rPr>
  </w:style>
  <w:style w:type="paragraph" w:customStyle="1" w:styleId="afa">
    <w:name w:val="章标题"/>
    <w:next w:val="af"/>
    <w:uiPriority w:val="99"/>
    <w:rsid w:val="00422DE5"/>
    <w:pPr>
      <w:spacing w:beforeLines="100" w:afterLines="100"/>
      <w:jc w:val="both"/>
      <w:outlineLvl w:val="1"/>
    </w:pPr>
    <w:rPr>
      <w:rFonts w:ascii="黑体" w:eastAsia="黑体" w:hAnsi="Times New Roman" w:cs="黑体"/>
      <w:kern w:val="0"/>
      <w:szCs w:val="21"/>
    </w:rPr>
  </w:style>
  <w:style w:type="paragraph" w:styleId="11">
    <w:name w:val="toc 1"/>
    <w:basedOn w:val="a6"/>
    <w:next w:val="a6"/>
    <w:autoRedefine/>
    <w:uiPriority w:val="99"/>
    <w:semiHidden/>
    <w:rsid w:val="00422DE5"/>
    <w:pPr>
      <w:tabs>
        <w:tab w:val="right" w:leader="dot" w:pos="9242"/>
      </w:tabs>
      <w:spacing w:beforeLines="25" w:afterLines="25"/>
      <w:jc w:val="left"/>
    </w:pPr>
    <w:rPr>
      <w:rFonts w:ascii="宋体" w:cs="宋体"/>
    </w:rPr>
  </w:style>
  <w:style w:type="paragraph" w:styleId="afb">
    <w:name w:val="footer"/>
    <w:basedOn w:val="a6"/>
    <w:link w:val="afc"/>
    <w:uiPriority w:val="99"/>
    <w:rsid w:val="00422DE5"/>
    <w:pPr>
      <w:snapToGrid w:val="0"/>
      <w:ind w:rightChars="100" w:right="210"/>
      <w:jc w:val="right"/>
    </w:pPr>
    <w:rPr>
      <w:kern w:val="0"/>
      <w:sz w:val="18"/>
      <w:szCs w:val="18"/>
    </w:rPr>
  </w:style>
  <w:style w:type="character" w:customStyle="1" w:styleId="afc">
    <w:name w:val="页脚 Char"/>
    <w:basedOn w:val="a7"/>
    <w:link w:val="afb"/>
    <w:uiPriority w:val="99"/>
    <w:rsid w:val="00422DE5"/>
    <w:rPr>
      <w:rFonts w:ascii="Times New Roman" w:eastAsia="宋体" w:hAnsi="Times New Roman" w:cs="Times New Roman"/>
      <w:kern w:val="0"/>
      <w:sz w:val="18"/>
      <w:szCs w:val="18"/>
    </w:rPr>
  </w:style>
  <w:style w:type="paragraph" w:customStyle="1" w:styleId="afd">
    <w:name w:val="封面标准代替信息"/>
    <w:qFormat/>
    <w:rsid w:val="00422DE5"/>
    <w:pPr>
      <w:framePr w:w="9140" w:h="1242" w:hRule="exact" w:hSpace="284" w:wrap="auto" w:vAnchor="page" w:hAnchor="page" w:x="1645" w:y="2910" w:anchorLock="1"/>
      <w:spacing w:before="57" w:line="280" w:lineRule="exact"/>
      <w:jc w:val="right"/>
    </w:pPr>
    <w:rPr>
      <w:rFonts w:ascii="宋体" w:eastAsia="宋体" w:hAnsi="Times New Roman" w:cs="宋体"/>
      <w:kern w:val="0"/>
      <w:szCs w:val="21"/>
    </w:rPr>
  </w:style>
  <w:style w:type="paragraph" w:customStyle="1" w:styleId="af2">
    <w:name w:val="封面标准名称"/>
    <w:uiPriority w:val="99"/>
    <w:rsid w:val="00422DE5"/>
    <w:pPr>
      <w:framePr w:w="9639" w:h="6917" w:hRule="exact" w:wrap="auto" w:vAnchor="page" w:hAnchor="page" w:xAlign="center" w:y="6408" w:anchorLock="1"/>
      <w:widowControl w:val="0"/>
      <w:spacing w:line="680" w:lineRule="exact"/>
      <w:jc w:val="center"/>
      <w:textAlignment w:val="center"/>
    </w:pPr>
    <w:rPr>
      <w:rFonts w:ascii="黑体" w:eastAsia="黑体" w:hAnsi="Times New Roman" w:cs="黑体"/>
      <w:kern w:val="0"/>
      <w:sz w:val="52"/>
      <w:szCs w:val="52"/>
    </w:rPr>
  </w:style>
  <w:style w:type="paragraph" w:customStyle="1" w:styleId="af8">
    <w:name w:val="封面一致性程度标识"/>
    <w:basedOn w:val="af1"/>
    <w:uiPriority w:val="99"/>
    <w:rsid w:val="00422DE5"/>
    <w:pPr>
      <w:framePr w:wrap="auto"/>
      <w:spacing w:before="440"/>
    </w:pPr>
    <w:rPr>
      <w:rFonts w:ascii="宋体" w:eastAsia="宋体" w:cs="宋体"/>
    </w:rPr>
  </w:style>
  <w:style w:type="paragraph" w:customStyle="1" w:styleId="afe">
    <w:name w:val="终结线"/>
    <w:basedOn w:val="a6"/>
    <w:uiPriority w:val="99"/>
    <w:rsid w:val="00422DE5"/>
    <w:pPr>
      <w:framePr w:hSpace="181" w:vSpace="181" w:wrap="auto" w:vAnchor="text" w:hAnchor="margin" w:xAlign="center" w:y="285"/>
    </w:pPr>
  </w:style>
  <w:style w:type="paragraph" w:customStyle="1" w:styleId="aff">
    <w:name w:val="封面标准文稿编辑信息"/>
    <w:basedOn w:val="af7"/>
    <w:uiPriority w:val="99"/>
    <w:rsid w:val="00422DE5"/>
    <w:pPr>
      <w:framePr w:wrap="auto"/>
      <w:spacing w:before="180" w:line="180" w:lineRule="exact"/>
    </w:pPr>
    <w:rPr>
      <w:sz w:val="21"/>
      <w:szCs w:val="21"/>
    </w:rPr>
  </w:style>
  <w:style w:type="paragraph" w:customStyle="1" w:styleId="aff0">
    <w:name w:val="其他标准称谓"/>
    <w:next w:val="a6"/>
    <w:uiPriority w:val="99"/>
    <w:rsid w:val="00422DE5"/>
    <w:pPr>
      <w:framePr w:hSpace="181" w:vSpace="181" w:wrap="auto" w:vAnchor="page" w:hAnchor="page" w:x="1419" w:y="2286" w:anchorLock="1"/>
      <w:spacing w:line="240" w:lineRule="atLeast"/>
      <w:jc w:val="distribute"/>
    </w:pPr>
    <w:rPr>
      <w:rFonts w:ascii="黑体" w:eastAsia="黑体" w:hAnsi="宋体" w:cs="黑体"/>
      <w:spacing w:val="-40"/>
      <w:kern w:val="0"/>
      <w:sz w:val="48"/>
      <w:szCs w:val="48"/>
    </w:rPr>
  </w:style>
  <w:style w:type="paragraph" w:customStyle="1" w:styleId="aff1">
    <w:name w:val="一级无"/>
    <w:basedOn w:val="a"/>
    <w:uiPriority w:val="99"/>
    <w:rsid w:val="00422DE5"/>
    <w:pPr>
      <w:spacing w:beforeLines="0" w:afterLines="0"/>
    </w:pPr>
    <w:rPr>
      <w:rFonts w:ascii="宋体" w:eastAsia="宋体" w:cs="宋体"/>
    </w:rPr>
  </w:style>
  <w:style w:type="paragraph" w:customStyle="1" w:styleId="12">
    <w:name w:val="列出段落1"/>
    <w:basedOn w:val="a6"/>
    <w:uiPriority w:val="99"/>
    <w:rsid w:val="00422DE5"/>
    <w:pPr>
      <w:ind w:firstLineChars="200" w:firstLine="420"/>
    </w:pPr>
  </w:style>
  <w:style w:type="paragraph" w:customStyle="1" w:styleId="Default">
    <w:name w:val="Default"/>
    <w:uiPriority w:val="99"/>
    <w:rsid w:val="00422DE5"/>
    <w:pPr>
      <w:widowControl w:val="0"/>
      <w:autoSpaceDE w:val="0"/>
      <w:autoSpaceDN w:val="0"/>
      <w:adjustRightInd w:val="0"/>
    </w:pPr>
    <w:rPr>
      <w:rFonts w:ascii="宋体" w:eastAsia="宋体" w:hAnsi="Times New Roman"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theme" Target="theme/theme1.xml"/><Relationship Id="rId10" Type="http://schemas.openxmlformats.org/officeDocument/2006/relationships/footer" Target="footer2.xml"/><Relationship Id="rId11" Type="http://schemas.openxmlformats.org/officeDocument/2006/relationships/header" Target="header2.xml"/><Relationship Id="rId12" Type="http://schemas.openxmlformats.org/officeDocument/2006/relationships/footer" Target="footer3.xml"/><Relationship Id="rId13" Type="http://schemas.openxmlformats.org/officeDocument/2006/relationships/header" Target="header3.xml"/><Relationship Id="rId14" Type="http://schemas.openxmlformats.org/officeDocument/2006/relationships/footer" Target="footer4.xml"/><Relationship Id="rId15" Type="http://schemas.openxmlformats.org/officeDocument/2006/relationships/header" Target="header4.xml"/><Relationship Id="rId16" Type="http://schemas.openxmlformats.org/officeDocument/2006/relationships/header" Target="header5.xml"/><Relationship Id="rId17" Type="http://schemas.openxmlformats.org/officeDocument/2006/relationships/footer" Target="footer5.xml"/><Relationship Id="rId18" Type="http://schemas.openxmlformats.org/officeDocument/2006/relationships/footer" Target="footer6.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8</Pages>
  <Words>693</Words>
  <Characters>3953</Characters>
  <Application>Microsoft Macintosh Word</Application>
  <DocSecurity>0</DocSecurity>
  <Lines>32</Lines>
  <Paragraphs>9</Paragraphs>
  <ScaleCrop>false</ScaleCrop>
  <Company/>
  <LinksUpToDate>false</LinksUpToDate>
  <CharactersWithSpaces>4637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Chieh</dc:creator>
  <cp:keywords/>
  <dc:description/>
  <cp:lastModifiedBy>宁宁 路</cp:lastModifiedBy>
  <cp:revision>21</cp:revision>
  <dcterms:created xsi:type="dcterms:W3CDTF">2018-05-18T02:18:00Z</dcterms:created>
  <dcterms:modified xsi:type="dcterms:W3CDTF">2018-07-16T05:53:00Z</dcterms:modified>
</cp:coreProperties>
</file>